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  <w:sz w:val="28"/>
          <w:szCs w:val="28"/>
        </w:rPr>
      </w:pPr>
    </w:p>
    <w:p w:rsidR="002D333D" w:rsidRDefault="002D333D" w:rsidP="002D333D">
      <w:pPr>
        <w:jc w:val="center"/>
        <w:rPr>
          <w:noProof/>
        </w:rPr>
      </w:pPr>
      <w:r>
        <w:rPr>
          <w:noProof/>
        </w:rPr>
        <w:t xml:space="preserve">Рабочая программа по технологии </w:t>
      </w:r>
    </w:p>
    <w:p w:rsidR="002D333D" w:rsidRDefault="002D333D" w:rsidP="002D333D">
      <w:pPr>
        <w:jc w:val="center"/>
        <w:rPr>
          <w:noProof/>
        </w:rPr>
      </w:pPr>
      <w:r>
        <w:rPr>
          <w:noProof/>
        </w:rPr>
        <w:t>для 6 класса</w:t>
      </w: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</w:p>
    <w:p w:rsidR="002D333D" w:rsidRDefault="002D333D" w:rsidP="002D333D">
      <w:pPr>
        <w:jc w:val="center"/>
        <w:rPr>
          <w:noProof/>
        </w:rPr>
      </w:pPr>
      <w:r>
        <w:rPr>
          <w:noProof/>
        </w:rPr>
        <w:t xml:space="preserve"> 20</w:t>
      </w:r>
      <w:r w:rsidR="00F36234" w:rsidRPr="00625169">
        <w:rPr>
          <w:noProof/>
        </w:rPr>
        <w:t>20</w:t>
      </w:r>
      <w:r>
        <w:rPr>
          <w:noProof/>
        </w:rPr>
        <w:t>-202</w:t>
      </w:r>
      <w:r w:rsidR="00F36234" w:rsidRPr="00625169">
        <w:rPr>
          <w:noProof/>
        </w:rPr>
        <w:t>1</w:t>
      </w:r>
      <w:r>
        <w:rPr>
          <w:noProof/>
        </w:rPr>
        <w:t xml:space="preserve"> учебный год</w:t>
      </w:r>
    </w:p>
    <w:p w:rsidR="002D333D" w:rsidRDefault="002D333D" w:rsidP="002D333D">
      <w:pPr>
        <w:rPr>
          <w:b/>
          <w:noProof/>
        </w:rPr>
      </w:pPr>
    </w:p>
    <w:p w:rsidR="002D333D" w:rsidRDefault="002D333D" w:rsidP="002D333D">
      <w:pPr>
        <w:spacing w:line="360" w:lineRule="auto"/>
        <w:rPr>
          <w:rFonts w:eastAsia="Calibri"/>
          <w:b/>
          <w:bCs/>
          <w:sz w:val="56"/>
          <w:szCs w:val="56"/>
          <w:lang w:eastAsia="en-US"/>
        </w:rPr>
      </w:pPr>
    </w:p>
    <w:p w:rsidR="002D333D" w:rsidRPr="002B2EFC" w:rsidRDefault="002D333D" w:rsidP="002D333D">
      <w:pPr>
        <w:spacing w:line="360" w:lineRule="auto"/>
        <w:rPr>
          <w:b/>
        </w:rPr>
      </w:pPr>
    </w:p>
    <w:p w:rsidR="002D333D" w:rsidRDefault="002D333D" w:rsidP="002D333D">
      <w:pPr>
        <w:jc w:val="center"/>
        <w:rPr>
          <w:b/>
        </w:rPr>
      </w:pPr>
      <w:r w:rsidRPr="00E73BF0">
        <w:rPr>
          <w:b/>
        </w:rPr>
        <w:t>ПОЯСНИТЕЛЬНАЯ ЗАПИСКА</w:t>
      </w:r>
    </w:p>
    <w:p w:rsidR="002D333D" w:rsidRPr="002B2EFC" w:rsidRDefault="002D333D" w:rsidP="002D333D">
      <w:pPr>
        <w:rPr>
          <w:lang w:val="tt-RU"/>
        </w:rPr>
      </w:pPr>
      <w:r>
        <w:rPr>
          <w:lang w:val="tt-RU"/>
        </w:rPr>
        <w:t>Данная рабочая программа для 6</w:t>
      </w:r>
      <w:r w:rsidRPr="002B2EFC">
        <w:rPr>
          <w:lang w:val="tt-RU"/>
        </w:rPr>
        <w:t xml:space="preserve"> класса  разработана на основе: </w:t>
      </w:r>
    </w:p>
    <w:p w:rsidR="002D333D" w:rsidRPr="002B2EFC" w:rsidRDefault="002D333D" w:rsidP="002D333D">
      <w:pPr>
        <w:rPr>
          <w:lang w:val="tt-RU"/>
        </w:rPr>
      </w:pPr>
      <w:r w:rsidRPr="002B2EFC">
        <w:rPr>
          <w:lang w:val="tt-RU"/>
        </w:rPr>
        <w:t>-Федеральный государственный образовательный стандарт основного общего образования</w:t>
      </w:r>
    </w:p>
    <w:p w:rsidR="002D333D" w:rsidRPr="002B2EFC" w:rsidRDefault="002D333D" w:rsidP="002D333D">
      <w:pPr>
        <w:rPr>
          <w:lang w:val="tt-RU"/>
        </w:rPr>
      </w:pPr>
      <w:r w:rsidRPr="002B2EFC">
        <w:rPr>
          <w:lang w:val="tt-RU"/>
        </w:rPr>
        <w:t>-Основной образовательной  программы основного общего образования МБОУ  Среднетиганская СОШ Алексеевского муниципального района РТ.</w:t>
      </w:r>
    </w:p>
    <w:p w:rsidR="002D333D" w:rsidRPr="002B2EFC" w:rsidRDefault="002D333D" w:rsidP="002D333D">
      <w:pPr>
        <w:rPr>
          <w:lang w:val="tt-RU"/>
        </w:rPr>
      </w:pPr>
      <w:r w:rsidRPr="002B2EFC">
        <w:rPr>
          <w:lang w:val="tt-RU"/>
        </w:rPr>
        <w:t>-Учебного плана  МБОУ Среднетиганская  СОШ Алексеевского муниципального района Республики Татарстан на 20</w:t>
      </w:r>
      <w:r w:rsidR="00F36234" w:rsidRPr="00F36234">
        <w:t>20</w:t>
      </w:r>
      <w:r w:rsidRPr="002B2EFC">
        <w:rPr>
          <w:lang w:val="tt-RU"/>
        </w:rPr>
        <w:t>-202</w:t>
      </w:r>
      <w:r w:rsidR="00F36234" w:rsidRPr="00F36234">
        <w:t>1</w:t>
      </w:r>
      <w:r w:rsidRPr="002B2EFC">
        <w:rPr>
          <w:lang w:val="tt-RU"/>
        </w:rPr>
        <w:t xml:space="preserve"> учебный год.</w:t>
      </w:r>
    </w:p>
    <w:p w:rsidR="002D333D" w:rsidRPr="00E73BF0" w:rsidRDefault="002D333D" w:rsidP="002D333D">
      <w:r>
        <w:t>-</w:t>
      </w:r>
      <w:r w:rsidRPr="008949A8">
        <w:t xml:space="preserve">Учебник: Технология. Технологии ведения дома: 6 класс: учебник для учащихся общеобразовательных учреждений / Н.В. Синица, В.Д. Симоненко. – 2-е изд., испр. – М.: ВентаГраф, 2016. – 192 с.: ил.                               </w:t>
      </w:r>
    </w:p>
    <w:p w:rsidR="002D333D" w:rsidRPr="002B2EFC" w:rsidRDefault="002D333D" w:rsidP="002D333D">
      <w:pPr>
        <w:rPr>
          <w:lang w:val="tt-RU"/>
        </w:rPr>
      </w:pPr>
      <w:r w:rsidRPr="008949A8">
        <w:t>На изучение предмета «Техн</w:t>
      </w:r>
      <w:r w:rsidR="0059603F">
        <w:t>ология » в 6 классе отводится 70</w:t>
      </w:r>
      <w:r w:rsidRPr="008949A8">
        <w:t xml:space="preserve"> часов в год (2 часа в неделю).</w:t>
      </w:r>
    </w:p>
    <w:p w:rsidR="002D333D" w:rsidRPr="00E73BF0" w:rsidRDefault="002D333D" w:rsidP="002D333D">
      <w:pPr>
        <w:jc w:val="both"/>
        <w:rPr>
          <w:b/>
        </w:rPr>
      </w:pPr>
      <w:r w:rsidRPr="00E73BF0">
        <w:rPr>
          <w:b/>
        </w:rPr>
        <w:t>Цель кура:</w:t>
      </w:r>
    </w:p>
    <w:p w:rsidR="002D333D" w:rsidRPr="00E73BF0" w:rsidRDefault="002D333D" w:rsidP="002D333D">
      <w:pPr>
        <w:pStyle w:val="a3"/>
        <w:numPr>
          <w:ilvl w:val="0"/>
          <w:numId w:val="5"/>
        </w:numPr>
        <w:tabs>
          <w:tab w:val="left" w:pos="708"/>
        </w:tabs>
        <w:suppressAutoHyphens/>
        <w:contextualSpacing w:val="0"/>
        <w:jc w:val="both"/>
        <w:rPr>
          <w:spacing w:val="-1"/>
        </w:rPr>
      </w:pPr>
      <w:r w:rsidRPr="00E73BF0">
        <w:t xml:space="preserve">формирование представлений о </w:t>
      </w:r>
      <w:r w:rsidRPr="00E73BF0">
        <w:rPr>
          <w:spacing w:val="-1"/>
        </w:rPr>
        <w:t xml:space="preserve">технологической культуре производства,     </w:t>
      </w:r>
    </w:p>
    <w:p w:rsidR="002D333D" w:rsidRPr="00E73BF0" w:rsidRDefault="002D333D" w:rsidP="002D333D">
      <w:pPr>
        <w:pStyle w:val="a3"/>
        <w:numPr>
          <w:ilvl w:val="0"/>
          <w:numId w:val="5"/>
        </w:numPr>
        <w:tabs>
          <w:tab w:val="left" w:pos="708"/>
        </w:tabs>
        <w:suppressAutoHyphens/>
        <w:contextualSpacing w:val="0"/>
        <w:jc w:val="both"/>
        <w:rPr>
          <w:spacing w:val="-4"/>
        </w:rPr>
      </w:pPr>
      <w:r w:rsidRPr="00E73BF0">
        <w:rPr>
          <w:spacing w:val="-1"/>
        </w:rPr>
        <w:t xml:space="preserve">развитие культуры </w:t>
      </w:r>
      <w:r w:rsidRPr="00E73BF0">
        <w:rPr>
          <w:spacing w:val="-4"/>
        </w:rPr>
        <w:t xml:space="preserve">труда подрастающих поколений, </w:t>
      </w:r>
    </w:p>
    <w:p w:rsidR="002D333D" w:rsidRPr="00E73BF0" w:rsidRDefault="002D333D" w:rsidP="002D333D">
      <w:pPr>
        <w:pStyle w:val="a3"/>
        <w:numPr>
          <w:ilvl w:val="0"/>
          <w:numId w:val="5"/>
        </w:numPr>
        <w:tabs>
          <w:tab w:val="left" w:pos="708"/>
        </w:tabs>
        <w:suppressAutoHyphens/>
        <w:contextualSpacing w:val="0"/>
        <w:jc w:val="both"/>
        <w:rPr>
          <w:spacing w:val="-3"/>
        </w:rPr>
      </w:pPr>
      <w:r w:rsidRPr="00E73BF0">
        <w:rPr>
          <w:spacing w:val="-4"/>
        </w:rPr>
        <w:t>становление системы техни</w:t>
      </w:r>
      <w:r w:rsidRPr="00E73BF0">
        <w:rPr>
          <w:spacing w:val="-4"/>
        </w:rPr>
        <w:softHyphen/>
      </w:r>
      <w:r w:rsidRPr="00E73BF0">
        <w:rPr>
          <w:spacing w:val="-3"/>
        </w:rPr>
        <w:t xml:space="preserve">ческих и технологических знаний и умений,    </w:t>
      </w:r>
    </w:p>
    <w:p w:rsidR="002D333D" w:rsidRPr="00E73BF0" w:rsidRDefault="002D333D" w:rsidP="002D333D">
      <w:pPr>
        <w:pStyle w:val="a3"/>
        <w:numPr>
          <w:ilvl w:val="0"/>
          <w:numId w:val="5"/>
        </w:numPr>
        <w:tabs>
          <w:tab w:val="left" w:pos="708"/>
        </w:tabs>
        <w:suppressAutoHyphens/>
        <w:contextualSpacing w:val="0"/>
        <w:jc w:val="both"/>
      </w:pPr>
      <w:r w:rsidRPr="00E73BF0">
        <w:rPr>
          <w:spacing w:val="-3"/>
        </w:rPr>
        <w:t>воспитание тру</w:t>
      </w:r>
      <w:r w:rsidRPr="00E73BF0">
        <w:rPr>
          <w:spacing w:val="-3"/>
        </w:rPr>
        <w:softHyphen/>
      </w:r>
      <w:r w:rsidRPr="00E73BF0">
        <w:t>довых, гражданских и патриотических качеств личности.</w:t>
      </w:r>
    </w:p>
    <w:p w:rsidR="002D333D" w:rsidRPr="00E73BF0" w:rsidRDefault="002D333D" w:rsidP="002D333D">
      <w:pPr>
        <w:ind w:firstLine="708"/>
        <w:jc w:val="both"/>
        <w:rPr>
          <w:b/>
        </w:rPr>
      </w:pPr>
      <w:r w:rsidRPr="00E73BF0">
        <w:rPr>
          <w:b/>
        </w:rPr>
        <w:t>Задачи курса:</w:t>
      </w:r>
    </w:p>
    <w:p w:rsidR="002D333D" w:rsidRPr="00E73BF0" w:rsidRDefault="002D333D" w:rsidP="002D333D">
      <w:pPr>
        <w:pStyle w:val="a3"/>
        <w:numPr>
          <w:ilvl w:val="0"/>
          <w:numId w:val="23"/>
        </w:numPr>
        <w:jc w:val="both"/>
      </w:pPr>
      <w:r w:rsidRPr="008014EB">
        <w:rPr>
          <w:rFonts w:eastAsia="ZapfDingbats"/>
          <w:color w:val="191919"/>
        </w:rPr>
        <w:t>освоение технологического подхода как универсальногоалгоритма преобразующей и созидательной деятельности;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191919"/>
        </w:rPr>
        <w:t xml:space="preserve"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</w:t>
      </w:r>
      <w:r w:rsidRPr="008014EB">
        <w:rPr>
          <w:rFonts w:eastAsia="ZapfDingbats"/>
          <w:color w:val="000000"/>
        </w:rPr>
        <w:t>общественно значимых продуктов труда;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000000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000000"/>
        </w:rPr>
        <w:t>механизмов и машин, способами управления отдельными видами бытовой техники;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000000"/>
        </w:rPr>
        <w:t>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000000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000000"/>
        </w:rPr>
        <w:t>формирование у обучающихся опыта самостоятельной проектноисследовательской деятельности;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000000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rFonts w:eastAsia="ZapfDingbats"/>
          <w:color w:val="000000"/>
        </w:rPr>
      </w:pPr>
      <w:r w:rsidRPr="008014EB">
        <w:rPr>
          <w:rFonts w:eastAsia="ZapfDingbats"/>
          <w:color w:val="000000"/>
        </w:rPr>
        <w:t>воспитание гражданских и патриотических качеств личности;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jc w:val="both"/>
        <w:rPr>
          <w:color w:val="000000"/>
        </w:rPr>
      </w:pPr>
      <w:r w:rsidRPr="008014EB">
        <w:rPr>
          <w:color w:val="000000"/>
        </w:rPr>
        <w:t>развитие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2D333D" w:rsidRPr="008014EB" w:rsidRDefault="002D333D" w:rsidP="002D333D">
      <w:pPr>
        <w:pStyle w:val="a3"/>
        <w:numPr>
          <w:ilvl w:val="0"/>
          <w:numId w:val="23"/>
        </w:numPr>
        <w:autoSpaceDE w:val="0"/>
        <w:autoSpaceDN w:val="0"/>
        <w:adjustRightInd w:val="0"/>
        <w:rPr>
          <w:rStyle w:val="FontStyle63"/>
        </w:rPr>
      </w:pPr>
      <w:r w:rsidRPr="008014EB">
        <w:rPr>
          <w:color w:val="191919"/>
        </w:rPr>
        <w:lastRenderedPageBreak/>
        <w:t xml:space="preserve">развитие </w:t>
      </w:r>
      <w:r w:rsidRPr="008014EB">
        <w:rPr>
          <w:rStyle w:val="FontStyle63"/>
        </w:rPr>
        <w:t>значения здорового питания для сохранения свое</w:t>
      </w:r>
      <w:r w:rsidRPr="008014EB">
        <w:rPr>
          <w:rStyle w:val="FontStyle63"/>
        </w:rPr>
        <w:softHyphen/>
        <w:t>го здоровья</w:t>
      </w:r>
    </w:p>
    <w:p w:rsidR="002D333D" w:rsidRPr="00E73BF0" w:rsidRDefault="002D333D" w:rsidP="002D333D">
      <w:pPr>
        <w:pStyle w:val="a4"/>
        <w:tabs>
          <w:tab w:val="left" w:pos="4500"/>
        </w:tabs>
        <w:spacing w:line="240" w:lineRule="auto"/>
        <w:jc w:val="center"/>
        <w:rPr>
          <w:b/>
        </w:rPr>
      </w:pPr>
      <w:r w:rsidRPr="00E73BF0">
        <w:rPr>
          <w:b/>
        </w:rPr>
        <w:t>ПЛАНИРУЕЫЕ РЕЗУЛЬТАТЫ</w:t>
      </w:r>
    </w:p>
    <w:p w:rsidR="002D333D" w:rsidRPr="00E73BF0" w:rsidRDefault="002D333D" w:rsidP="002D333D">
      <w:pPr>
        <w:jc w:val="both"/>
        <w:rPr>
          <w:bCs/>
        </w:rPr>
      </w:pPr>
      <w:r w:rsidRPr="00E73BF0">
        <w:rPr>
          <w:bCs/>
        </w:rPr>
        <w:t>Личностные, метапредметные и предметные результаты освоения учебного предмета «Технология».</w:t>
      </w:r>
    </w:p>
    <w:p w:rsidR="002D333D" w:rsidRPr="00E73BF0" w:rsidRDefault="002D333D" w:rsidP="002D333D">
      <w:pPr>
        <w:jc w:val="both"/>
      </w:pPr>
      <w:r w:rsidRPr="00E73BF0">
        <w:rPr>
          <w:b/>
          <w:bCs/>
        </w:rPr>
        <w:t>Личностными результатами</w:t>
      </w:r>
      <w:r w:rsidRPr="00E73BF0"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2D333D" w:rsidRPr="00E73BF0" w:rsidRDefault="002D333D" w:rsidP="002D333D">
      <w:pPr>
        <w:pStyle w:val="a3"/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Формирование познавательных интересов и активности при изучении направления «Технологии ведение дома»</w:t>
      </w:r>
    </w:p>
    <w:p w:rsidR="002D333D" w:rsidRPr="00E73BF0" w:rsidRDefault="002D333D" w:rsidP="002D333D">
      <w:pPr>
        <w:pStyle w:val="a3"/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Развитие трудолюбия и ответственности за качество своей деятельности</w:t>
      </w:r>
    </w:p>
    <w:p w:rsidR="002D333D" w:rsidRPr="00E73BF0" w:rsidRDefault="002D333D" w:rsidP="002D333D">
      <w:pPr>
        <w:pStyle w:val="a3"/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Овладение установками, нормами и правилами организации труда</w:t>
      </w:r>
    </w:p>
    <w:p w:rsidR="002D333D" w:rsidRPr="00E73BF0" w:rsidRDefault="002D333D" w:rsidP="002D333D">
      <w:pPr>
        <w:pStyle w:val="a3"/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Осознание необходимости общественно-полезного труда</w:t>
      </w:r>
    </w:p>
    <w:p w:rsidR="002D333D" w:rsidRPr="00E73BF0" w:rsidRDefault="002D333D" w:rsidP="002D333D">
      <w:pPr>
        <w:pStyle w:val="a3"/>
        <w:numPr>
          <w:ilvl w:val="0"/>
          <w:numId w:val="6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Формирование бережного отношения к природным и хозяйственным ресурсам</w:t>
      </w:r>
    </w:p>
    <w:p w:rsidR="002D333D" w:rsidRPr="00E73BF0" w:rsidRDefault="002D333D" w:rsidP="002D333D">
      <w:pPr>
        <w:pStyle w:val="a3"/>
        <w:numPr>
          <w:ilvl w:val="0"/>
          <w:numId w:val="6"/>
        </w:numPr>
        <w:jc w:val="both"/>
      </w:pPr>
      <w:r w:rsidRPr="00E73BF0">
        <w:rPr>
          <w:rFonts w:eastAsia="Calibri"/>
          <w:lang w:eastAsia="en-US"/>
        </w:rPr>
        <w:t>Овладение навыками, установками, нормами и правилами НОТ</w:t>
      </w:r>
    </w:p>
    <w:p w:rsidR="002D333D" w:rsidRPr="00E73BF0" w:rsidRDefault="002D333D" w:rsidP="002D333D">
      <w:pPr>
        <w:jc w:val="both"/>
      </w:pPr>
      <w:r w:rsidRPr="00E73BF0">
        <w:rPr>
          <w:b/>
          <w:bCs/>
        </w:rPr>
        <w:t>Метапредметными результатами</w:t>
      </w:r>
      <w:r w:rsidRPr="00E73BF0">
        <w:t xml:space="preserve"> освоения выпускниками основной школы программы «Технология», направление «Технология ведения дома», являются:</w:t>
      </w:r>
    </w:p>
    <w:p w:rsidR="002D333D" w:rsidRPr="00E73BF0" w:rsidRDefault="002D333D" w:rsidP="002D333D">
      <w:pPr>
        <w:pStyle w:val="a3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2D333D" w:rsidRPr="00E73BF0" w:rsidRDefault="002D333D" w:rsidP="002D333D">
      <w:pPr>
        <w:pStyle w:val="a3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Умение применять в практической деятельности знаний, полученных при изучении основных наук</w:t>
      </w:r>
    </w:p>
    <w:p w:rsidR="002D333D" w:rsidRPr="00E73BF0" w:rsidRDefault="002D333D" w:rsidP="002D333D">
      <w:pPr>
        <w:pStyle w:val="a3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Формирование знаний алгоритмизации планирования процессов познавательно-трудовой деятельности</w:t>
      </w:r>
    </w:p>
    <w:p w:rsidR="002D333D" w:rsidRPr="00E73BF0" w:rsidRDefault="002D333D" w:rsidP="002D333D">
      <w:pPr>
        <w:pStyle w:val="a3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Использование дополнительной информации при проектировании и создании объектов труда</w:t>
      </w:r>
    </w:p>
    <w:p w:rsidR="002D333D" w:rsidRPr="00E73BF0" w:rsidRDefault="002D333D" w:rsidP="002D333D">
      <w:pPr>
        <w:pStyle w:val="a3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Соблюдение норм и правил культуры труда в соответствии с технологической культурой</w:t>
      </w:r>
    </w:p>
    <w:p w:rsidR="002D333D" w:rsidRPr="00E73BF0" w:rsidRDefault="002D333D" w:rsidP="002D333D">
      <w:pPr>
        <w:pStyle w:val="a3"/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Согласование и координация совместной познавательно-трудовой деятельности с другими участниками ОП</w:t>
      </w:r>
    </w:p>
    <w:p w:rsidR="002D333D" w:rsidRPr="00E73BF0" w:rsidRDefault="002D333D" w:rsidP="002D333D">
      <w:pPr>
        <w:jc w:val="both"/>
      </w:pPr>
      <w:r w:rsidRPr="00E73BF0">
        <w:rPr>
          <w:b/>
          <w:bCs/>
        </w:rPr>
        <w:t>Предметными результатами</w:t>
      </w:r>
      <w:r w:rsidRPr="00E73BF0">
        <w:t xml:space="preserve"> освоения выпускниками основной школы программы «Технология», направление «Технология ведения дома» являются: </w:t>
      </w:r>
    </w:p>
    <w:p w:rsidR="002D333D" w:rsidRPr="00E73BF0" w:rsidRDefault="002D333D" w:rsidP="002D333D">
      <w:pPr>
        <w:jc w:val="both"/>
        <w:rPr>
          <w:i/>
          <w:iCs/>
        </w:rPr>
      </w:pPr>
      <w:r w:rsidRPr="00E73BF0">
        <w:rPr>
          <w:i/>
          <w:iCs/>
        </w:rPr>
        <w:t>В познавательной сфере:</w:t>
      </w:r>
    </w:p>
    <w:p w:rsidR="002D333D" w:rsidRPr="00E73BF0" w:rsidRDefault="002D333D" w:rsidP="002D333D">
      <w:pPr>
        <w:pStyle w:val="a3"/>
        <w:numPr>
          <w:ilvl w:val="0"/>
          <w:numId w:val="8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2D333D" w:rsidRPr="00E73BF0" w:rsidRDefault="002D333D" w:rsidP="002D333D">
      <w:pPr>
        <w:pStyle w:val="a3"/>
        <w:numPr>
          <w:ilvl w:val="0"/>
          <w:numId w:val="8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Распознавание 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2D333D" w:rsidRPr="00E73BF0" w:rsidRDefault="002D333D" w:rsidP="002D333D">
      <w:pPr>
        <w:pStyle w:val="a3"/>
        <w:numPr>
          <w:ilvl w:val="0"/>
          <w:numId w:val="8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Владение способами НОТ, формами деятельности, соответствующими культуре труда</w:t>
      </w:r>
    </w:p>
    <w:p w:rsidR="002D333D" w:rsidRPr="00E73BF0" w:rsidRDefault="002D333D" w:rsidP="002D333D">
      <w:pPr>
        <w:jc w:val="both"/>
        <w:rPr>
          <w:i/>
          <w:iCs/>
        </w:rPr>
      </w:pPr>
      <w:r w:rsidRPr="00E73BF0">
        <w:rPr>
          <w:i/>
          <w:iCs/>
        </w:rPr>
        <w:t xml:space="preserve">В трудовой сфере: </w:t>
      </w:r>
    </w:p>
    <w:p w:rsidR="002D333D" w:rsidRPr="00E73BF0" w:rsidRDefault="002D333D" w:rsidP="002D333D">
      <w:pPr>
        <w:pStyle w:val="a3"/>
        <w:numPr>
          <w:ilvl w:val="0"/>
          <w:numId w:val="9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Планирование технологического процесса</w:t>
      </w:r>
    </w:p>
    <w:p w:rsidR="002D333D" w:rsidRPr="00E73BF0" w:rsidRDefault="002D333D" w:rsidP="002D333D">
      <w:pPr>
        <w:pStyle w:val="a3"/>
        <w:numPr>
          <w:ilvl w:val="0"/>
          <w:numId w:val="9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2D333D" w:rsidRPr="00E73BF0" w:rsidRDefault="002D333D" w:rsidP="002D333D">
      <w:pPr>
        <w:pStyle w:val="a3"/>
        <w:numPr>
          <w:ilvl w:val="0"/>
          <w:numId w:val="9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Соблюдение норм и правил безопасности, правил санитарии и гигиены</w:t>
      </w:r>
    </w:p>
    <w:p w:rsidR="002D333D" w:rsidRPr="00E73BF0" w:rsidRDefault="002D333D" w:rsidP="002D333D">
      <w:pPr>
        <w:pStyle w:val="a3"/>
        <w:numPr>
          <w:ilvl w:val="0"/>
          <w:numId w:val="9"/>
        </w:numPr>
        <w:jc w:val="both"/>
        <w:rPr>
          <w:i/>
          <w:iCs/>
        </w:rPr>
      </w:pPr>
      <w:r w:rsidRPr="00E73BF0">
        <w:rPr>
          <w:rFonts w:eastAsia="Calibri"/>
          <w:lang w:eastAsia="en-US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2D333D" w:rsidRPr="00E73BF0" w:rsidRDefault="002D333D" w:rsidP="002D333D">
      <w:pPr>
        <w:jc w:val="both"/>
        <w:rPr>
          <w:i/>
          <w:iCs/>
        </w:rPr>
      </w:pPr>
      <w:r w:rsidRPr="00E73BF0">
        <w:rPr>
          <w:i/>
          <w:iCs/>
        </w:rPr>
        <w:lastRenderedPageBreak/>
        <w:t>В мотивационной сфере:</w:t>
      </w:r>
    </w:p>
    <w:p w:rsidR="002D333D" w:rsidRPr="00E73BF0" w:rsidRDefault="002D333D" w:rsidP="002D333D">
      <w:pPr>
        <w:pStyle w:val="a3"/>
        <w:numPr>
          <w:ilvl w:val="0"/>
          <w:numId w:val="10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Оценивание своей способности и готовности к труду</w:t>
      </w:r>
    </w:p>
    <w:p w:rsidR="002D333D" w:rsidRPr="00E73BF0" w:rsidRDefault="002D333D" w:rsidP="002D333D">
      <w:pPr>
        <w:pStyle w:val="a3"/>
        <w:numPr>
          <w:ilvl w:val="0"/>
          <w:numId w:val="10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Осознание ответственности за качество результатов труда</w:t>
      </w:r>
    </w:p>
    <w:p w:rsidR="002D333D" w:rsidRPr="00E73BF0" w:rsidRDefault="002D333D" w:rsidP="002D333D">
      <w:pPr>
        <w:pStyle w:val="a3"/>
        <w:numPr>
          <w:ilvl w:val="0"/>
          <w:numId w:val="10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Наличие экологической культуры при обосновании выбора объектов труда и выполнении работ</w:t>
      </w:r>
    </w:p>
    <w:p w:rsidR="002D333D" w:rsidRPr="00E73BF0" w:rsidRDefault="002D333D" w:rsidP="002D333D">
      <w:pPr>
        <w:pStyle w:val="a3"/>
        <w:numPr>
          <w:ilvl w:val="0"/>
          <w:numId w:val="10"/>
        </w:numPr>
        <w:jc w:val="both"/>
        <w:rPr>
          <w:i/>
          <w:iCs/>
        </w:rPr>
      </w:pPr>
      <w:r w:rsidRPr="00E73BF0">
        <w:rPr>
          <w:rFonts w:eastAsia="Calibri"/>
          <w:lang w:eastAsia="en-US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2D333D" w:rsidRPr="00E73BF0" w:rsidRDefault="002D333D" w:rsidP="002D333D">
      <w:pPr>
        <w:jc w:val="both"/>
        <w:rPr>
          <w:i/>
          <w:iCs/>
        </w:rPr>
      </w:pPr>
      <w:r w:rsidRPr="00E73BF0">
        <w:rPr>
          <w:i/>
          <w:iCs/>
        </w:rPr>
        <w:t xml:space="preserve">В эстетической сфере: </w:t>
      </w:r>
    </w:p>
    <w:p w:rsidR="002D333D" w:rsidRPr="00E73BF0" w:rsidRDefault="002D333D" w:rsidP="002D333D">
      <w:pPr>
        <w:pStyle w:val="a3"/>
        <w:numPr>
          <w:ilvl w:val="0"/>
          <w:numId w:val="11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Основы дизайнерского проектирования изделия</w:t>
      </w:r>
    </w:p>
    <w:p w:rsidR="002D333D" w:rsidRPr="00E73BF0" w:rsidRDefault="002D333D" w:rsidP="002D333D">
      <w:pPr>
        <w:pStyle w:val="a3"/>
        <w:numPr>
          <w:ilvl w:val="0"/>
          <w:numId w:val="11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2D333D" w:rsidRPr="00E73BF0" w:rsidRDefault="002D333D" w:rsidP="002D333D">
      <w:pPr>
        <w:pStyle w:val="a3"/>
        <w:numPr>
          <w:ilvl w:val="0"/>
          <w:numId w:val="11"/>
        </w:numPr>
        <w:jc w:val="both"/>
        <w:rPr>
          <w:i/>
          <w:iCs/>
        </w:rPr>
      </w:pPr>
      <w:r w:rsidRPr="00E73BF0">
        <w:rPr>
          <w:rFonts w:eastAsia="Calibri"/>
          <w:lang w:eastAsia="en-US"/>
        </w:rPr>
        <w:t>Эстетическое и рациональное оснащение рабочего места с учетом требований эргономики и НОТ</w:t>
      </w:r>
    </w:p>
    <w:p w:rsidR="002D333D" w:rsidRPr="00E73BF0" w:rsidRDefault="002D333D" w:rsidP="002D333D">
      <w:pPr>
        <w:jc w:val="both"/>
        <w:rPr>
          <w:i/>
          <w:iCs/>
        </w:rPr>
      </w:pPr>
      <w:r w:rsidRPr="00E73BF0">
        <w:rPr>
          <w:i/>
          <w:iCs/>
        </w:rPr>
        <w:t xml:space="preserve">В коммуникативной сфере: </w:t>
      </w:r>
    </w:p>
    <w:p w:rsidR="002D333D" w:rsidRPr="00E73BF0" w:rsidRDefault="002D333D" w:rsidP="002D333D">
      <w:pPr>
        <w:pStyle w:val="a3"/>
        <w:numPr>
          <w:ilvl w:val="0"/>
          <w:numId w:val="12"/>
        </w:numPr>
        <w:jc w:val="both"/>
        <w:rPr>
          <w:i/>
          <w:iCs/>
        </w:rPr>
      </w:pPr>
      <w:r w:rsidRPr="00E73BF0">
        <w:rPr>
          <w:rFonts w:eastAsia="Calibri"/>
          <w:lang w:eastAsia="en-US"/>
        </w:rPr>
        <w:t>Формирование рабочей группы для выполнения проекта</w:t>
      </w:r>
    </w:p>
    <w:p w:rsidR="002D333D" w:rsidRPr="00E73BF0" w:rsidRDefault="002D333D" w:rsidP="002D333D">
      <w:pPr>
        <w:pStyle w:val="a3"/>
        <w:numPr>
          <w:ilvl w:val="0"/>
          <w:numId w:val="12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Публичная презентация и защита проекта, изделия, продукта труда</w:t>
      </w:r>
    </w:p>
    <w:p w:rsidR="002D333D" w:rsidRPr="00E73BF0" w:rsidRDefault="002D333D" w:rsidP="002D333D">
      <w:pPr>
        <w:pStyle w:val="a3"/>
        <w:numPr>
          <w:ilvl w:val="0"/>
          <w:numId w:val="12"/>
        </w:numPr>
        <w:jc w:val="both"/>
        <w:rPr>
          <w:i/>
          <w:iCs/>
        </w:rPr>
      </w:pPr>
      <w:r w:rsidRPr="00E73BF0">
        <w:rPr>
          <w:rFonts w:eastAsia="Calibri"/>
          <w:lang w:eastAsia="en-US"/>
        </w:rPr>
        <w:t>Разработка вариантов рекламных образцов</w:t>
      </w:r>
    </w:p>
    <w:p w:rsidR="002D333D" w:rsidRPr="00E73BF0" w:rsidRDefault="002D333D" w:rsidP="002D333D">
      <w:pPr>
        <w:jc w:val="both"/>
        <w:rPr>
          <w:i/>
          <w:iCs/>
        </w:rPr>
      </w:pPr>
      <w:r w:rsidRPr="00E73BF0">
        <w:rPr>
          <w:i/>
          <w:iCs/>
        </w:rPr>
        <w:t xml:space="preserve">В психофизической сфере </w:t>
      </w:r>
    </w:p>
    <w:p w:rsidR="002D333D" w:rsidRPr="00E73BF0" w:rsidRDefault="002D333D" w:rsidP="002D333D">
      <w:pPr>
        <w:pStyle w:val="a3"/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2D333D" w:rsidRPr="00E73BF0" w:rsidRDefault="002D333D" w:rsidP="002D333D">
      <w:pPr>
        <w:pStyle w:val="a3"/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Достижение необходимой точности движений при выполнении различных технологических операций</w:t>
      </w:r>
    </w:p>
    <w:p w:rsidR="002D333D" w:rsidRPr="00E73BF0" w:rsidRDefault="002D333D" w:rsidP="002D333D">
      <w:pPr>
        <w:pStyle w:val="a3"/>
        <w:numPr>
          <w:ilvl w:val="0"/>
          <w:numId w:val="13"/>
        </w:numPr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Соблюдение требуемой величины усилий прикладываемых к инструментам с учетом технологических требований</w:t>
      </w:r>
    </w:p>
    <w:p w:rsidR="002D333D" w:rsidRPr="00E73BF0" w:rsidRDefault="002D333D" w:rsidP="002D333D">
      <w:pPr>
        <w:pStyle w:val="a3"/>
        <w:numPr>
          <w:ilvl w:val="0"/>
          <w:numId w:val="13"/>
        </w:numPr>
        <w:rPr>
          <w:b/>
        </w:rPr>
      </w:pPr>
      <w:r w:rsidRPr="00E73BF0">
        <w:rPr>
          <w:rFonts w:eastAsia="Calibri"/>
          <w:lang w:eastAsia="en-US"/>
        </w:rPr>
        <w:t>Сочетание образного и логического мышления в процессе проектной деятельности</w:t>
      </w:r>
    </w:p>
    <w:p w:rsidR="002D333D" w:rsidRPr="00E73BF0" w:rsidRDefault="002D333D" w:rsidP="002D333D">
      <w:pPr>
        <w:autoSpaceDE w:val="0"/>
        <w:autoSpaceDN w:val="0"/>
        <w:adjustRightInd w:val="0"/>
        <w:jc w:val="both"/>
        <w:rPr>
          <w:i/>
          <w:color w:val="191919"/>
        </w:rPr>
      </w:pPr>
      <w:r w:rsidRPr="00E73BF0">
        <w:rPr>
          <w:i/>
          <w:color w:val="191919"/>
        </w:rPr>
        <w:t>В результате обучения учащиеся овладеют:</w:t>
      </w:r>
    </w:p>
    <w:p w:rsidR="002D333D" w:rsidRPr="00E73BF0" w:rsidRDefault="002D333D" w:rsidP="002D333D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191919"/>
        </w:rPr>
      </w:pPr>
      <w:r w:rsidRPr="00E73BF0">
        <w:rPr>
          <w:color w:val="191919"/>
        </w:rPr>
        <w:t>трудовыми и технологическими знаниями и умениями   для создания продуктов труда;</w:t>
      </w:r>
    </w:p>
    <w:p w:rsidR="002D333D" w:rsidRPr="00E73BF0" w:rsidRDefault="002D333D" w:rsidP="002D333D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191919"/>
        </w:rPr>
      </w:pPr>
      <w:r w:rsidRPr="00E73BF0">
        <w:rPr>
          <w:color w:val="191919"/>
        </w:rPr>
        <w:t>умениями ориентироваться в мире профессий, составлять жизненные и профессиональные планы;</w:t>
      </w:r>
    </w:p>
    <w:p w:rsidR="002D333D" w:rsidRPr="00B7769B" w:rsidRDefault="002D333D" w:rsidP="002D333D">
      <w:pPr>
        <w:pStyle w:val="a3"/>
        <w:numPr>
          <w:ilvl w:val="0"/>
          <w:numId w:val="22"/>
        </w:numPr>
        <w:autoSpaceDE w:val="0"/>
        <w:autoSpaceDN w:val="0"/>
        <w:adjustRightInd w:val="0"/>
        <w:jc w:val="both"/>
        <w:rPr>
          <w:color w:val="191919"/>
        </w:rPr>
      </w:pPr>
      <w:r w:rsidRPr="00E73BF0">
        <w:rPr>
          <w:color w:val="191919"/>
        </w:rPr>
        <w:t xml:space="preserve"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 </w:t>
      </w:r>
    </w:p>
    <w:p w:rsidR="002D333D" w:rsidRDefault="002D333D" w:rsidP="002D333D">
      <w:r w:rsidRPr="00E73BF0">
        <w:t>На уроках технологии у обучающихся реализуются следующие УУД:</w:t>
      </w:r>
    </w:p>
    <w:p w:rsidR="002D333D" w:rsidRPr="00E73BF0" w:rsidRDefault="002D333D" w:rsidP="002D333D"/>
    <w:tbl>
      <w:tblPr>
        <w:tblW w:w="1597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5"/>
        <w:gridCol w:w="4961"/>
        <w:gridCol w:w="4536"/>
        <w:gridCol w:w="2929"/>
      </w:tblGrid>
      <w:tr w:rsidR="002D333D" w:rsidRPr="00E73BF0" w:rsidTr="0059603F">
        <w:trPr>
          <w:trHeight w:val="1156"/>
        </w:trPr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333D" w:rsidRPr="00E73BF0" w:rsidRDefault="002D333D" w:rsidP="003479A5">
            <w:pPr>
              <w:spacing w:line="276" w:lineRule="auto"/>
              <w:jc w:val="both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color w:val="000000"/>
                <w:lang w:eastAsia="en-US"/>
              </w:rPr>
              <w:t>Регулятивные УУД:</w:t>
            </w:r>
          </w:p>
          <w:p w:rsidR="002D333D" w:rsidRPr="00E73BF0" w:rsidRDefault="002D333D" w:rsidP="003479A5">
            <w:pPr>
              <w:numPr>
                <w:ilvl w:val="0"/>
                <w:numId w:val="1"/>
              </w:numPr>
              <w:tabs>
                <w:tab w:val="left" w:pos="141"/>
              </w:tabs>
              <w:spacing w:line="276" w:lineRule="auto"/>
              <w:ind w:left="0" w:hanging="11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принятие учебной цели; </w:t>
            </w:r>
          </w:p>
          <w:p w:rsidR="002D333D" w:rsidRDefault="002D333D" w:rsidP="003479A5">
            <w:pPr>
              <w:numPr>
                <w:ilvl w:val="0"/>
                <w:numId w:val="1"/>
              </w:numPr>
              <w:tabs>
                <w:tab w:val="left" w:pos="141"/>
              </w:tabs>
              <w:spacing w:line="276" w:lineRule="auto"/>
              <w:ind w:left="283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выбор способов деятельности;</w:t>
            </w:r>
          </w:p>
          <w:p w:rsidR="002D333D" w:rsidRPr="00E73BF0" w:rsidRDefault="002D333D" w:rsidP="003479A5">
            <w:pPr>
              <w:numPr>
                <w:ilvl w:val="0"/>
                <w:numId w:val="1"/>
              </w:numPr>
              <w:tabs>
                <w:tab w:val="left" w:pos="141"/>
              </w:tabs>
              <w:spacing w:line="276" w:lineRule="auto"/>
              <w:ind w:left="283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планирование организации контроля труда;</w:t>
            </w:r>
          </w:p>
          <w:p w:rsidR="002D333D" w:rsidRPr="00E73BF0" w:rsidRDefault="002D333D" w:rsidP="003479A5">
            <w:pPr>
              <w:numPr>
                <w:ilvl w:val="0"/>
                <w:numId w:val="1"/>
              </w:numPr>
              <w:tabs>
                <w:tab w:val="left" w:pos="141"/>
              </w:tabs>
              <w:spacing w:line="276" w:lineRule="auto"/>
              <w:ind w:left="283" w:hanging="357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организация рабочего места;</w:t>
            </w:r>
          </w:p>
          <w:p w:rsidR="002D333D" w:rsidRPr="00E73BF0" w:rsidRDefault="002D333D" w:rsidP="003479A5">
            <w:pPr>
              <w:numPr>
                <w:ilvl w:val="0"/>
                <w:numId w:val="1"/>
              </w:numPr>
              <w:tabs>
                <w:tab w:val="left" w:pos="141"/>
              </w:tabs>
              <w:spacing w:line="276" w:lineRule="auto"/>
              <w:ind w:left="283" w:hanging="357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lastRenderedPageBreak/>
              <w:t>выполнение  правил  гигиены</w:t>
            </w:r>
          </w:p>
          <w:p w:rsidR="002D333D" w:rsidRPr="00E73BF0" w:rsidRDefault="002D333D" w:rsidP="003479A5">
            <w:pPr>
              <w:tabs>
                <w:tab w:val="left" w:pos="141"/>
              </w:tabs>
              <w:spacing w:line="276" w:lineRule="auto"/>
              <w:ind w:left="283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учебного труда.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333D" w:rsidRPr="00E73BF0" w:rsidRDefault="002D333D" w:rsidP="003479A5">
            <w:pPr>
              <w:spacing w:line="276" w:lineRule="auto"/>
              <w:ind w:left="317"/>
              <w:contextualSpacing/>
              <w:jc w:val="both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color w:val="000000"/>
                <w:lang w:eastAsia="en-US"/>
              </w:rPr>
              <w:lastRenderedPageBreak/>
              <w:t>Познавательные УУД: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сравнение; 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анализ;    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систематизация;      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мыслительный эксперимент;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практическая работа;  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lastRenderedPageBreak/>
              <w:t xml:space="preserve">усвоение информации с помощью компьютера; 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работа со справочной литературой;</w:t>
            </w:r>
          </w:p>
          <w:p w:rsidR="002D333D" w:rsidRPr="00E73BF0" w:rsidRDefault="002D333D" w:rsidP="003479A5">
            <w:pPr>
              <w:numPr>
                <w:ilvl w:val="0"/>
                <w:numId w:val="2"/>
              </w:numPr>
              <w:tabs>
                <w:tab w:val="left" w:pos="175"/>
              </w:tabs>
              <w:spacing w:line="276" w:lineRule="auto"/>
              <w:ind w:left="33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работа с дополнительной литературой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D333D" w:rsidRPr="00E73BF0" w:rsidRDefault="002D333D" w:rsidP="003479A5">
            <w:pPr>
              <w:spacing w:line="276" w:lineRule="auto"/>
              <w:jc w:val="both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E73BF0">
              <w:rPr>
                <w:rFonts w:eastAsia="Calibri"/>
                <w:b/>
                <w:i/>
                <w:color w:val="000000"/>
                <w:lang w:eastAsia="en-US"/>
              </w:rPr>
              <w:lastRenderedPageBreak/>
              <w:t>Коммуникативные УУД:</w:t>
            </w:r>
          </w:p>
          <w:p w:rsidR="002D333D" w:rsidRPr="00E73BF0" w:rsidRDefault="002D333D" w:rsidP="003479A5">
            <w:pPr>
              <w:numPr>
                <w:ilvl w:val="0"/>
                <w:numId w:val="3"/>
              </w:numPr>
              <w:tabs>
                <w:tab w:val="left" w:pos="176"/>
              </w:tabs>
              <w:spacing w:line="276" w:lineRule="auto"/>
              <w:ind w:left="34" w:hanging="34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умение отвечать на вопросы, рассуждать, описывать явления, действия и т.п.  </w:t>
            </w:r>
          </w:p>
          <w:p w:rsidR="002D333D" w:rsidRPr="00E73BF0" w:rsidRDefault="002D333D" w:rsidP="003479A5">
            <w:pPr>
              <w:numPr>
                <w:ilvl w:val="0"/>
                <w:numId w:val="3"/>
              </w:numPr>
              <w:tabs>
                <w:tab w:val="left" w:pos="176"/>
              </w:tabs>
              <w:spacing w:line="276" w:lineRule="auto"/>
              <w:ind w:left="34" w:hanging="34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умение выделять главное из прочитанного;</w:t>
            </w:r>
          </w:p>
          <w:p w:rsidR="002D333D" w:rsidRPr="00E73BF0" w:rsidRDefault="002D333D" w:rsidP="003479A5">
            <w:pPr>
              <w:numPr>
                <w:ilvl w:val="0"/>
                <w:numId w:val="3"/>
              </w:numPr>
              <w:tabs>
                <w:tab w:val="left" w:pos="176"/>
              </w:tabs>
              <w:spacing w:line="276" w:lineRule="auto"/>
              <w:ind w:left="34" w:hanging="34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слушать и слышать собеседника, </w:t>
            </w:r>
            <w:r w:rsidRPr="00E73BF0">
              <w:rPr>
                <w:rFonts w:eastAsia="Calibri"/>
                <w:color w:val="000000"/>
                <w:lang w:eastAsia="en-US"/>
              </w:rPr>
              <w:lastRenderedPageBreak/>
              <w:t xml:space="preserve">учителя; </w:t>
            </w:r>
          </w:p>
          <w:p w:rsidR="002D333D" w:rsidRPr="00E73BF0" w:rsidRDefault="002D333D" w:rsidP="003479A5">
            <w:pPr>
              <w:numPr>
                <w:ilvl w:val="0"/>
                <w:numId w:val="3"/>
              </w:numPr>
              <w:tabs>
                <w:tab w:val="left" w:pos="176"/>
              </w:tabs>
              <w:spacing w:line="276" w:lineRule="auto"/>
              <w:ind w:left="34" w:hanging="34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 xml:space="preserve">задавать вопросы на понимание, обобщение 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pacing w:line="276" w:lineRule="auto"/>
              <w:jc w:val="both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E73BF0">
              <w:rPr>
                <w:rFonts w:eastAsia="Calibri"/>
                <w:b/>
                <w:i/>
                <w:color w:val="000000"/>
                <w:lang w:eastAsia="en-US"/>
              </w:rPr>
              <w:lastRenderedPageBreak/>
              <w:t>Личностные УУД:</w:t>
            </w:r>
          </w:p>
          <w:p w:rsidR="002D333D" w:rsidRPr="00E73BF0" w:rsidRDefault="002D333D" w:rsidP="003479A5">
            <w:pPr>
              <w:numPr>
                <w:ilvl w:val="0"/>
                <w:numId w:val="4"/>
              </w:numPr>
              <w:tabs>
                <w:tab w:val="left" w:pos="176"/>
              </w:tabs>
              <w:spacing w:line="276" w:lineRule="auto"/>
              <w:ind w:left="34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самопознание;</w:t>
            </w:r>
          </w:p>
          <w:p w:rsidR="002D333D" w:rsidRPr="00E73BF0" w:rsidRDefault="002D333D" w:rsidP="003479A5">
            <w:pPr>
              <w:numPr>
                <w:ilvl w:val="0"/>
                <w:numId w:val="4"/>
              </w:numPr>
              <w:tabs>
                <w:tab w:val="left" w:pos="176"/>
              </w:tabs>
              <w:spacing w:line="276" w:lineRule="auto"/>
              <w:ind w:left="34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самооценка;</w:t>
            </w:r>
          </w:p>
          <w:p w:rsidR="002D333D" w:rsidRPr="00E73BF0" w:rsidRDefault="002D333D" w:rsidP="003479A5">
            <w:pPr>
              <w:numPr>
                <w:ilvl w:val="0"/>
                <w:numId w:val="4"/>
              </w:numPr>
              <w:tabs>
                <w:tab w:val="left" w:pos="176"/>
              </w:tabs>
              <w:spacing w:line="276" w:lineRule="auto"/>
              <w:ind w:left="34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личная ответственность;</w:t>
            </w:r>
          </w:p>
          <w:p w:rsidR="002D333D" w:rsidRPr="00E73BF0" w:rsidRDefault="002D333D" w:rsidP="003479A5">
            <w:pPr>
              <w:numPr>
                <w:ilvl w:val="0"/>
                <w:numId w:val="4"/>
              </w:numPr>
              <w:tabs>
                <w:tab w:val="left" w:pos="176"/>
              </w:tabs>
              <w:spacing w:line="276" w:lineRule="auto"/>
              <w:ind w:left="34" w:firstLine="0"/>
              <w:contextualSpacing/>
              <w:jc w:val="both"/>
              <w:rPr>
                <w:rFonts w:eastAsia="Calibri"/>
                <w:color w:val="000000"/>
                <w:lang w:eastAsia="en-US"/>
              </w:rPr>
            </w:pPr>
            <w:r w:rsidRPr="00E73BF0">
              <w:rPr>
                <w:rFonts w:eastAsia="Calibri"/>
                <w:color w:val="000000"/>
                <w:lang w:eastAsia="en-US"/>
              </w:rPr>
              <w:t>адекватное реагирование на трудности</w:t>
            </w:r>
          </w:p>
        </w:tc>
      </w:tr>
    </w:tbl>
    <w:p w:rsidR="002D333D" w:rsidRDefault="002D333D" w:rsidP="002D333D">
      <w:pPr>
        <w:autoSpaceDE w:val="0"/>
        <w:autoSpaceDN w:val="0"/>
        <w:adjustRightInd w:val="0"/>
        <w:spacing w:line="360" w:lineRule="auto"/>
        <w:jc w:val="both"/>
        <w:rPr>
          <w:b/>
          <w:i/>
          <w:color w:val="191919"/>
        </w:rPr>
      </w:pPr>
    </w:p>
    <w:p w:rsidR="002D333D" w:rsidRPr="00E73BF0" w:rsidRDefault="002D333D" w:rsidP="002D333D">
      <w:pPr>
        <w:autoSpaceDE w:val="0"/>
        <w:autoSpaceDN w:val="0"/>
        <w:adjustRightInd w:val="0"/>
        <w:spacing w:line="360" w:lineRule="auto"/>
        <w:jc w:val="both"/>
        <w:rPr>
          <w:b/>
          <w:i/>
          <w:color w:val="191919"/>
        </w:rPr>
      </w:pPr>
      <w:r w:rsidRPr="00E73BF0">
        <w:rPr>
          <w:b/>
          <w:i/>
          <w:color w:val="191919"/>
        </w:rPr>
        <w:t xml:space="preserve">Методы формирования УУД   </w:t>
      </w:r>
    </w:p>
    <w:p w:rsidR="002D333D" w:rsidRPr="003661FC" w:rsidRDefault="002D333D" w:rsidP="002D333D">
      <w:pPr>
        <w:autoSpaceDE w:val="0"/>
        <w:autoSpaceDN w:val="0"/>
        <w:adjustRightInd w:val="0"/>
        <w:spacing w:line="360" w:lineRule="auto"/>
        <w:jc w:val="both"/>
        <w:rPr>
          <w:b/>
          <w:color w:val="191919"/>
        </w:rPr>
      </w:pPr>
      <w:r w:rsidRPr="00E73BF0">
        <w:rPr>
          <w:b/>
          <w:color w:val="191919"/>
        </w:rPr>
        <w:tab/>
      </w:r>
      <w:r w:rsidRPr="00E73BF0">
        <w:rPr>
          <w:color w:val="191919"/>
        </w:rPr>
        <w:t>Средствами предмета «Технология» реализуются коммуникативные, результативные, личностные и познавательные универсальные учебные действия (УУД), через следующие методы:</w:t>
      </w:r>
      <w:r w:rsidRPr="00E73BF0">
        <w:t xml:space="preserve">  метод проектов, исследовательский метод, метод создания проблемной ситуации, дискуссии,игра, метод «мозгового штурма», коллективно-творческие дела (КТД), информационно-компьютерные технологии (ИКТ), здоровьесберегающие технологии и др. Приоритетными из них являются проблемные методы, главный из которых – проектный. Данные методы формирования УУД определяют эффективность образовательного процесса, в частности усвоение знаний и умений; формирование образа мира и основных видов компетенций учащегося, в том числе социаль</w:t>
      </w:r>
      <w:r>
        <w:t>ной и личностной компетентности</w:t>
      </w:r>
    </w:p>
    <w:p w:rsidR="002D333D" w:rsidRPr="00E73BF0" w:rsidRDefault="002D333D" w:rsidP="002D333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E73BF0">
        <w:t>Для реализации данной программы используются следующие методы воспитания качеств личности: метод создания воспитывающих ситуаций, рассказ, беседа, убеждение, лекция, диспут, метод примера, упражнение (приучение), эмоциональное воздействие, поощрение, одобрение, требование, переключение на другие виды деятельности, методы контроля, самоконтроля и самооценки в воспитании. В результате применения данных методов воспитания у учащихся сформировываются основы мировоззрения, умения оценивать события, происходящие в нашей стране и за рубежом; происходит усвоение ими норм морали, знание и соблюдение законов, в том числе правил для учащихся; общественная активность, коллективизм, участие в ученическом самоуправлении; инициатива и самодеятельность воспитанников; эстетическое и физическое развитие.</w:t>
      </w:r>
    </w:p>
    <w:p w:rsidR="002D333D" w:rsidRPr="00E73BF0" w:rsidRDefault="002D333D" w:rsidP="002D333D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E73BF0">
        <w:rPr>
          <w:b/>
          <w:i/>
        </w:rPr>
        <w:t>Формы  организации учебной деятельности</w:t>
      </w:r>
    </w:p>
    <w:p w:rsidR="002D333D" w:rsidRPr="00E73BF0" w:rsidRDefault="002D333D" w:rsidP="002D333D">
      <w:pPr>
        <w:ind w:firstLine="708"/>
        <w:jc w:val="both"/>
        <w:rPr>
          <w:shd w:val="clear" w:color="auto" w:fill="F0F0F0"/>
        </w:rPr>
      </w:pPr>
      <w:r w:rsidRPr="00E73BF0">
        <w:t xml:space="preserve">  Для того, чтобы реализовать  содержания учебного материала, используются следующие формы организации учебной деятельности: урок, кружок по учебному предмету «технология», внеклассная работа (олимпиада, конкурсные работы).   Причем на всех формах обучения может складываться индивидуальная, парная, групповая, коллективная система обучения</w:t>
      </w:r>
      <w:r w:rsidRPr="00E73BF0">
        <w:rPr>
          <w:shd w:val="clear" w:color="auto" w:fill="F0F0F0"/>
        </w:rPr>
        <w:t>.</w:t>
      </w:r>
    </w:p>
    <w:p w:rsidR="002D333D" w:rsidRPr="00E73BF0" w:rsidRDefault="002D333D" w:rsidP="002D333D">
      <w:pPr>
        <w:pStyle w:val="a3"/>
        <w:ind w:left="0" w:firstLine="708"/>
        <w:jc w:val="both"/>
        <w:rPr>
          <w:shd w:val="clear" w:color="auto" w:fill="FFFFFF"/>
        </w:rPr>
      </w:pPr>
      <w:r w:rsidRPr="00E73BF0">
        <w:rPr>
          <w:shd w:val="clear" w:color="auto" w:fill="FFFFFF"/>
        </w:rPr>
        <w:t xml:space="preserve">Данные формы  работы  повышают эффективность  работы ученика,  закрепляют и развивают общеучебные навыки и умения самостоятельной работы, активизируют познавательную деятельность, формирует у обучающихся системные знания и личностные качества,  </w:t>
      </w:r>
      <w:r w:rsidRPr="00E73BF0">
        <w:rPr>
          <w:shd w:val="clear" w:color="auto" w:fill="FFFFFF"/>
        </w:rPr>
        <w:lastRenderedPageBreak/>
        <w:t>повышают качество знаний. На уроках применяются разнообразные обучающие методы, что  делает процесс обучения более интересным,  позволяет экономить время,  дает возможность больше уделить внимания на выработку  навыков.</w:t>
      </w:r>
    </w:p>
    <w:p w:rsidR="002D333D" w:rsidRPr="00E73BF0" w:rsidRDefault="002D333D" w:rsidP="002D333D">
      <w:pPr>
        <w:pStyle w:val="a3"/>
        <w:ind w:left="709"/>
        <w:jc w:val="center"/>
        <w:rPr>
          <w:b/>
        </w:rPr>
      </w:pPr>
      <w:r w:rsidRPr="00E73BF0">
        <w:rPr>
          <w:b/>
        </w:rPr>
        <w:t>Контроль за уровнем достижений учащихся, критерии оценки</w:t>
      </w:r>
    </w:p>
    <w:p w:rsidR="002D333D" w:rsidRPr="00E73BF0" w:rsidRDefault="002D333D" w:rsidP="002D333D">
      <w:pPr>
        <w:ind w:firstLine="708"/>
        <w:jc w:val="both"/>
        <w:rPr>
          <w:b/>
          <w:lang w:eastAsia="en-US"/>
        </w:rPr>
      </w:pPr>
      <w:r w:rsidRPr="00E73BF0">
        <w:rPr>
          <w:rFonts w:eastAsia="Calibri"/>
          <w:lang w:eastAsia="en-US"/>
        </w:rPr>
        <w:t>Система оценки достижений учащихся:пятибалльная, портфолио, проектная работа.</w:t>
      </w:r>
    </w:p>
    <w:p w:rsidR="002D333D" w:rsidRPr="00E73BF0" w:rsidRDefault="002D333D" w:rsidP="002D333D">
      <w:pPr>
        <w:ind w:firstLine="708"/>
        <w:jc w:val="both"/>
        <w:rPr>
          <w:rFonts w:eastAsia="Calibri"/>
          <w:b/>
          <w:lang w:eastAsia="en-US"/>
        </w:rPr>
      </w:pPr>
      <w:r w:rsidRPr="00E73BF0">
        <w:rPr>
          <w:rFonts w:eastAsia="Calibri"/>
          <w:b/>
          <w:u w:val="single"/>
          <w:lang w:eastAsia="en-US"/>
        </w:rPr>
        <w:t>При устной проверке</w:t>
      </w:r>
      <w:r w:rsidRPr="00E73BF0">
        <w:rPr>
          <w:rFonts w:eastAsia="Calibri"/>
          <w:b/>
          <w:lang w:eastAsia="en-US"/>
        </w:rPr>
        <w:t>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i/>
          <w:lang w:eastAsia="en-US"/>
        </w:rPr>
      </w:pPr>
      <w:r w:rsidRPr="00E73BF0">
        <w:rPr>
          <w:rFonts w:eastAsia="Calibri"/>
          <w:i/>
          <w:lang w:eastAsia="en-US"/>
        </w:rPr>
        <w:t>Оценка «5» ставится, если учащийся:</w:t>
      </w:r>
    </w:p>
    <w:p w:rsidR="002D333D" w:rsidRPr="00E73BF0" w:rsidRDefault="002D333D" w:rsidP="002D333D">
      <w:pPr>
        <w:numPr>
          <w:ilvl w:val="0"/>
          <w:numId w:val="14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полностью усвоил учебный материал;</w:t>
      </w:r>
    </w:p>
    <w:p w:rsidR="002D333D" w:rsidRPr="00E73BF0" w:rsidRDefault="002D333D" w:rsidP="002D333D">
      <w:pPr>
        <w:numPr>
          <w:ilvl w:val="0"/>
          <w:numId w:val="14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умеет изложить учебный материал своими словами;</w:t>
      </w:r>
    </w:p>
    <w:p w:rsidR="002D333D" w:rsidRPr="00E73BF0" w:rsidRDefault="002D333D" w:rsidP="002D333D">
      <w:pPr>
        <w:numPr>
          <w:ilvl w:val="0"/>
          <w:numId w:val="14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самостоятельно подтверждает ответ конкретными примерами;</w:t>
      </w:r>
    </w:p>
    <w:p w:rsidR="002D333D" w:rsidRPr="00B7769B" w:rsidRDefault="002D333D" w:rsidP="002D333D">
      <w:pPr>
        <w:numPr>
          <w:ilvl w:val="0"/>
          <w:numId w:val="14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правильно и обстоятельно отвечает на дополнительные вопросы учителя.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i/>
          <w:lang w:eastAsia="en-US"/>
        </w:rPr>
      </w:pPr>
      <w:r w:rsidRPr="00E73BF0">
        <w:rPr>
          <w:rFonts w:eastAsia="Calibri"/>
          <w:i/>
          <w:lang w:eastAsia="en-US"/>
        </w:rPr>
        <w:t>Оценка «4» ставится, если учащийся:</w:t>
      </w:r>
    </w:p>
    <w:p w:rsidR="002D333D" w:rsidRPr="00E73BF0" w:rsidRDefault="002D333D" w:rsidP="002D333D">
      <w:pPr>
        <w:numPr>
          <w:ilvl w:val="0"/>
          <w:numId w:val="15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в основном усвоил учебный материал;</w:t>
      </w:r>
    </w:p>
    <w:p w:rsidR="002D333D" w:rsidRPr="00E73BF0" w:rsidRDefault="002D333D" w:rsidP="002D333D">
      <w:pPr>
        <w:numPr>
          <w:ilvl w:val="0"/>
          <w:numId w:val="15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допускает незначительные ошибки при его изложении своими словами;</w:t>
      </w:r>
    </w:p>
    <w:p w:rsidR="002D333D" w:rsidRPr="00E73BF0" w:rsidRDefault="002D333D" w:rsidP="002D333D">
      <w:pPr>
        <w:numPr>
          <w:ilvl w:val="0"/>
          <w:numId w:val="15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подтверждает ответ конкретными примерами;</w:t>
      </w:r>
    </w:p>
    <w:p w:rsidR="002D333D" w:rsidRPr="00B7769B" w:rsidRDefault="002D333D" w:rsidP="002D333D">
      <w:pPr>
        <w:numPr>
          <w:ilvl w:val="0"/>
          <w:numId w:val="15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правильно отвечает на дополнительные вопросы учителя.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i/>
          <w:lang w:eastAsia="en-US"/>
        </w:rPr>
      </w:pPr>
      <w:r w:rsidRPr="00E73BF0">
        <w:rPr>
          <w:rFonts w:eastAsia="Calibri"/>
          <w:i/>
          <w:lang w:eastAsia="en-US"/>
        </w:rPr>
        <w:t>Оценка «3» ставится, если учащийся:</w:t>
      </w:r>
    </w:p>
    <w:p w:rsidR="002D333D" w:rsidRPr="00E73BF0" w:rsidRDefault="002D333D" w:rsidP="002D333D">
      <w:pPr>
        <w:numPr>
          <w:ilvl w:val="0"/>
          <w:numId w:val="16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усвоил существенную часть учебного материала;</w:t>
      </w:r>
    </w:p>
    <w:p w:rsidR="002D333D" w:rsidRPr="00E73BF0" w:rsidRDefault="002D333D" w:rsidP="002D333D">
      <w:pPr>
        <w:numPr>
          <w:ilvl w:val="0"/>
          <w:numId w:val="16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допускает значительные ошибки при его изложении своими словами;</w:t>
      </w:r>
    </w:p>
    <w:p w:rsidR="002D333D" w:rsidRPr="00E73BF0" w:rsidRDefault="002D333D" w:rsidP="002D333D">
      <w:pPr>
        <w:numPr>
          <w:ilvl w:val="0"/>
          <w:numId w:val="16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затрудняется подтвердить ответ конкретными примерами;</w:t>
      </w:r>
    </w:p>
    <w:p w:rsidR="002D333D" w:rsidRPr="00B7769B" w:rsidRDefault="002D333D" w:rsidP="002D333D">
      <w:pPr>
        <w:numPr>
          <w:ilvl w:val="0"/>
          <w:numId w:val="16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слабо отвечает на дополнительные вопросы учителя.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i/>
          <w:lang w:eastAsia="en-US"/>
        </w:rPr>
      </w:pPr>
      <w:r w:rsidRPr="00E73BF0">
        <w:rPr>
          <w:rFonts w:eastAsia="Calibri"/>
          <w:i/>
          <w:lang w:eastAsia="en-US"/>
        </w:rPr>
        <w:t>Оценка «2» ставится, если учащийся:</w:t>
      </w:r>
    </w:p>
    <w:p w:rsidR="002D333D" w:rsidRPr="00E73BF0" w:rsidRDefault="002D333D" w:rsidP="002D333D">
      <w:pPr>
        <w:numPr>
          <w:ilvl w:val="0"/>
          <w:numId w:val="17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почти не усвоил учебный материал;</w:t>
      </w:r>
    </w:p>
    <w:p w:rsidR="002D333D" w:rsidRPr="00E73BF0" w:rsidRDefault="002D333D" w:rsidP="002D333D">
      <w:pPr>
        <w:numPr>
          <w:ilvl w:val="0"/>
          <w:numId w:val="17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может изложить учебный материал своими словами;</w:t>
      </w:r>
    </w:p>
    <w:p w:rsidR="002D333D" w:rsidRPr="00E73BF0" w:rsidRDefault="002D333D" w:rsidP="002D333D">
      <w:pPr>
        <w:numPr>
          <w:ilvl w:val="0"/>
          <w:numId w:val="17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может подтвердить ответ конкретными примерами;</w:t>
      </w:r>
    </w:p>
    <w:p w:rsidR="002D333D" w:rsidRPr="00B7769B" w:rsidRDefault="002D333D" w:rsidP="002D333D">
      <w:pPr>
        <w:numPr>
          <w:ilvl w:val="0"/>
          <w:numId w:val="17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отвечает на большую часть дополнительных вопросов учителя.</w:t>
      </w:r>
    </w:p>
    <w:p w:rsidR="002D333D" w:rsidRPr="00E73BF0" w:rsidRDefault="002D333D" w:rsidP="002D333D">
      <w:pPr>
        <w:tabs>
          <w:tab w:val="left" w:pos="142"/>
        </w:tabs>
        <w:contextualSpacing/>
        <w:jc w:val="both"/>
        <w:rPr>
          <w:rFonts w:eastAsia="Calibri"/>
          <w:b/>
          <w:u w:val="single"/>
          <w:lang w:eastAsia="en-US"/>
        </w:rPr>
      </w:pPr>
      <w:r w:rsidRPr="00E73BF0">
        <w:rPr>
          <w:rFonts w:eastAsia="Calibri"/>
          <w:b/>
          <w:u w:val="single"/>
          <w:lang w:eastAsia="en-US"/>
        </w:rPr>
        <w:t xml:space="preserve"> При выполнении практических работ.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i/>
          <w:lang w:eastAsia="en-US"/>
        </w:rPr>
      </w:pPr>
      <w:r w:rsidRPr="00E73BF0">
        <w:rPr>
          <w:rFonts w:eastAsia="Calibri"/>
          <w:i/>
          <w:lang w:eastAsia="en-US"/>
        </w:rPr>
        <w:t>Оценка «5» ставится, если учащийся:</w:t>
      </w:r>
    </w:p>
    <w:p w:rsidR="002D333D" w:rsidRPr="00E73BF0" w:rsidRDefault="002D333D" w:rsidP="002D333D">
      <w:pPr>
        <w:numPr>
          <w:ilvl w:val="0"/>
          <w:numId w:val="18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творчески планирует выполнение работы;</w:t>
      </w:r>
    </w:p>
    <w:p w:rsidR="002D333D" w:rsidRPr="00E73BF0" w:rsidRDefault="002D333D" w:rsidP="002D333D">
      <w:pPr>
        <w:numPr>
          <w:ilvl w:val="0"/>
          <w:numId w:val="18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самостоятельно и полностью использует знания программного материала;</w:t>
      </w:r>
    </w:p>
    <w:p w:rsidR="002D333D" w:rsidRPr="00E73BF0" w:rsidRDefault="002D333D" w:rsidP="002D333D">
      <w:pPr>
        <w:numPr>
          <w:ilvl w:val="0"/>
          <w:numId w:val="18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правильно и аккуратно выполняет задания;</w:t>
      </w:r>
    </w:p>
    <w:p w:rsidR="002D333D" w:rsidRPr="00B7769B" w:rsidRDefault="002D333D" w:rsidP="002D333D">
      <w:pPr>
        <w:numPr>
          <w:ilvl w:val="0"/>
          <w:numId w:val="18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i/>
          <w:lang w:eastAsia="en-US"/>
        </w:rPr>
      </w:pPr>
      <w:r w:rsidRPr="00E73BF0">
        <w:rPr>
          <w:rFonts w:eastAsia="Calibri"/>
          <w:i/>
          <w:lang w:eastAsia="en-US"/>
        </w:rPr>
        <w:t>Оценка «4» ставится, если учащийся:</w:t>
      </w:r>
    </w:p>
    <w:p w:rsidR="002D333D" w:rsidRPr="00E73BF0" w:rsidRDefault="002D333D" w:rsidP="002D333D">
      <w:pPr>
        <w:numPr>
          <w:ilvl w:val="0"/>
          <w:numId w:val="19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правильно планирует выполнение работы;</w:t>
      </w:r>
    </w:p>
    <w:p w:rsidR="002D333D" w:rsidRPr="00E73BF0" w:rsidRDefault="002D333D" w:rsidP="002D333D">
      <w:pPr>
        <w:numPr>
          <w:ilvl w:val="0"/>
          <w:numId w:val="19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lastRenderedPageBreak/>
        <w:t>самостоятельно и полностью использует знания программного материала;</w:t>
      </w:r>
    </w:p>
    <w:p w:rsidR="002D333D" w:rsidRPr="00E73BF0" w:rsidRDefault="002D333D" w:rsidP="002D333D">
      <w:pPr>
        <w:numPr>
          <w:ilvl w:val="0"/>
          <w:numId w:val="19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в основном правильно и аккуратно выполняет задания;</w:t>
      </w:r>
    </w:p>
    <w:p w:rsidR="002D333D" w:rsidRPr="00B7769B" w:rsidRDefault="002D333D" w:rsidP="002D333D">
      <w:pPr>
        <w:numPr>
          <w:ilvl w:val="0"/>
          <w:numId w:val="19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умеет пользоваться справочной литературой, наглядными пособиями, машинами, приспособлениями  и другими средствами.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lang w:eastAsia="en-US"/>
        </w:rPr>
      </w:pPr>
      <w:r w:rsidRPr="00E73BF0">
        <w:rPr>
          <w:rFonts w:eastAsia="Calibri"/>
          <w:i/>
          <w:lang w:eastAsia="en-US"/>
        </w:rPr>
        <w:t>Оценка «3» ставится, если учащийся:</w:t>
      </w:r>
    </w:p>
    <w:p w:rsidR="002D333D" w:rsidRPr="00E73BF0" w:rsidRDefault="002D333D" w:rsidP="002D333D">
      <w:pPr>
        <w:numPr>
          <w:ilvl w:val="0"/>
          <w:numId w:val="20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допускает ошибки при планировании  выполнения работы;</w:t>
      </w:r>
    </w:p>
    <w:p w:rsidR="002D333D" w:rsidRPr="00E73BF0" w:rsidRDefault="002D333D" w:rsidP="002D333D">
      <w:pPr>
        <w:numPr>
          <w:ilvl w:val="0"/>
          <w:numId w:val="20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может самостоятельно использовать значительную часть знаний программного материала;</w:t>
      </w:r>
    </w:p>
    <w:p w:rsidR="002D333D" w:rsidRPr="00E73BF0" w:rsidRDefault="002D333D" w:rsidP="002D333D">
      <w:pPr>
        <w:numPr>
          <w:ilvl w:val="0"/>
          <w:numId w:val="20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допускает ошибки и не аккуратно выполняет задания;</w:t>
      </w:r>
    </w:p>
    <w:p w:rsidR="002D333D" w:rsidRPr="00B7769B" w:rsidRDefault="002D333D" w:rsidP="002D333D">
      <w:pPr>
        <w:numPr>
          <w:ilvl w:val="0"/>
          <w:numId w:val="20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затрудняется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2D333D" w:rsidRPr="00E73BF0" w:rsidRDefault="002D333D" w:rsidP="002D333D">
      <w:pPr>
        <w:tabs>
          <w:tab w:val="left" w:pos="142"/>
        </w:tabs>
        <w:ind w:hanging="11"/>
        <w:jc w:val="both"/>
        <w:rPr>
          <w:rFonts w:eastAsia="Calibri"/>
          <w:i/>
          <w:lang w:eastAsia="en-US"/>
        </w:rPr>
      </w:pPr>
      <w:r w:rsidRPr="00E73BF0">
        <w:rPr>
          <w:rFonts w:eastAsia="Calibri"/>
          <w:i/>
          <w:lang w:eastAsia="en-US"/>
        </w:rPr>
        <w:t>Оценка «2» ставится, если учащийся:</w:t>
      </w:r>
    </w:p>
    <w:p w:rsidR="002D333D" w:rsidRPr="00E73BF0" w:rsidRDefault="002D333D" w:rsidP="002D333D">
      <w:pPr>
        <w:numPr>
          <w:ilvl w:val="0"/>
          <w:numId w:val="21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может правильно спланировать выполнение работы;</w:t>
      </w:r>
    </w:p>
    <w:p w:rsidR="002D333D" w:rsidRPr="00E73BF0" w:rsidRDefault="002D333D" w:rsidP="002D333D">
      <w:pPr>
        <w:numPr>
          <w:ilvl w:val="0"/>
          <w:numId w:val="21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может использовать знаний программного материала;</w:t>
      </w:r>
    </w:p>
    <w:p w:rsidR="002D333D" w:rsidRPr="00E73BF0" w:rsidRDefault="002D333D" w:rsidP="002D333D">
      <w:pPr>
        <w:numPr>
          <w:ilvl w:val="0"/>
          <w:numId w:val="21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допускает грубые ошибки и не аккуратно выполняет задания;</w:t>
      </w:r>
    </w:p>
    <w:p w:rsidR="002D333D" w:rsidRPr="00B7769B" w:rsidRDefault="002D333D" w:rsidP="002D333D">
      <w:pPr>
        <w:numPr>
          <w:ilvl w:val="0"/>
          <w:numId w:val="21"/>
        </w:numPr>
        <w:tabs>
          <w:tab w:val="left" w:pos="142"/>
        </w:tabs>
        <w:contextualSpacing/>
        <w:jc w:val="both"/>
        <w:rPr>
          <w:rFonts w:eastAsia="Calibri"/>
          <w:lang w:eastAsia="en-US"/>
        </w:rPr>
      </w:pPr>
      <w:r w:rsidRPr="00E73BF0">
        <w:rPr>
          <w:rFonts w:eastAsia="Calibri"/>
          <w:lang w:eastAsia="en-US"/>
        </w:rPr>
        <w:t>не может самостоятельно пользоваться справочной литературой, наглядными пособиями, машинами, приспособлениями  и другими средствами.</w:t>
      </w:r>
    </w:p>
    <w:p w:rsidR="002D333D" w:rsidRPr="00E73BF0" w:rsidRDefault="002D333D" w:rsidP="002D333D">
      <w:pPr>
        <w:tabs>
          <w:tab w:val="left" w:pos="142"/>
        </w:tabs>
        <w:spacing w:line="360" w:lineRule="auto"/>
        <w:contextualSpacing/>
        <w:jc w:val="both"/>
        <w:rPr>
          <w:rFonts w:eastAsia="Calibri"/>
          <w:b/>
          <w:u w:val="single"/>
          <w:lang w:eastAsia="en-US"/>
        </w:rPr>
      </w:pPr>
      <w:r w:rsidRPr="00E73BF0">
        <w:rPr>
          <w:rFonts w:eastAsia="Calibri"/>
          <w:b/>
          <w:u w:val="single"/>
          <w:lang w:eastAsia="en-US"/>
        </w:rPr>
        <w:t>При выполнении творческих и проектных работ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976"/>
        <w:gridCol w:w="3119"/>
        <w:gridCol w:w="3402"/>
        <w:gridCol w:w="4819"/>
      </w:tblGrid>
      <w:tr w:rsidR="002D333D" w:rsidRPr="00E73BF0" w:rsidTr="0059603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lang w:eastAsia="en-US"/>
              </w:rPr>
            </w:pPr>
            <w:r w:rsidRPr="00E73BF0">
              <w:rPr>
                <w:rFonts w:eastAsia="Calibri"/>
                <w:b/>
                <w:bCs/>
                <w:lang w:eastAsia="en-US"/>
              </w:rPr>
              <w:t>Технико-</w:t>
            </w:r>
            <w:r w:rsidRPr="00E73BF0">
              <w:rPr>
                <w:rFonts w:eastAsia="Calibri"/>
                <w:b/>
                <w:bCs/>
                <w:spacing w:val="-3"/>
                <w:lang w:eastAsia="en-US"/>
              </w:rPr>
              <w:t xml:space="preserve">экономические </w:t>
            </w:r>
            <w:r w:rsidRPr="00E73BF0">
              <w:rPr>
                <w:rFonts w:eastAsia="Calibri"/>
                <w:b/>
                <w:bCs/>
                <w:spacing w:val="-2"/>
                <w:lang w:eastAsia="en-US"/>
              </w:rPr>
              <w:t>требования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bCs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 xml:space="preserve">    Оценка «5»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>ставится, если учащийся: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bCs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>Оценка «4»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>ставится, если учащийся: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bCs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>Оценка «3»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>ставится, если учащийся: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bCs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>Оценка «2»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/>
                <w:i/>
                <w:lang w:eastAsia="en-US"/>
              </w:rPr>
            </w:pPr>
            <w:r w:rsidRPr="00E73BF0">
              <w:rPr>
                <w:rFonts w:eastAsia="Calibri"/>
                <w:b/>
                <w:bCs/>
                <w:i/>
                <w:lang w:eastAsia="en-US"/>
              </w:rPr>
              <w:t>ставится, если учащийся:</w:t>
            </w:r>
          </w:p>
        </w:tc>
      </w:tr>
      <w:tr w:rsidR="002D333D" w:rsidRPr="00E73BF0" w:rsidTr="0059603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bCs/>
                <w:i/>
                <w:spacing w:val="-3"/>
                <w:lang w:eastAsia="en-US"/>
              </w:rPr>
              <w:t>Защита проекта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2"/>
                <w:lang w:eastAsia="en-US"/>
              </w:rPr>
              <w:t>Обнаруживает полное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соответствие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2"/>
                <w:lang w:eastAsia="en-US"/>
              </w:rPr>
              <w:t>содержания доклада и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проделанной работы.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Правильно и четко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отвечает на все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поставленные </w:t>
            </w:r>
            <w:r w:rsidRPr="00E73BF0">
              <w:rPr>
                <w:rFonts w:eastAsia="Calibri"/>
                <w:lang w:eastAsia="en-US"/>
              </w:rPr>
              <w:t>вопросы. Умеетсамостоятельно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подтвердить </w:t>
            </w:r>
            <w:r w:rsidRPr="00E73BF0">
              <w:rPr>
                <w:rFonts w:eastAsia="Calibri"/>
                <w:lang w:eastAsia="en-US"/>
              </w:rPr>
              <w:t>теоретическиеположения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конкретными </w:t>
            </w:r>
            <w:r w:rsidRPr="00E73BF0">
              <w:rPr>
                <w:rFonts w:eastAsia="Calibri"/>
                <w:lang w:eastAsia="en-US"/>
              </w:rPr>
              <w:t>примерами.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1"/>
                <w:lang w:eastAsia="en-US"/>
              </w:rPr>
              <w:lastRenderedPageBreak/>
              <w:t>Обнаруживает, в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1"/>
                <w:lang w:eastAsia="en-US"/>
              </w:rPr>
              <w:t>основном, полное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соответствие </w:t>
            </w:r>
            <w:r w:rsidRPr="00E73BF0">
              <w:rPr>
                <w:rFonts w:eastAsia="Calibri"/>
                <w:lang w:eastAsia="en-US"/>
              </w:rPr>
              <w:t>доклада и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проделанной </w:t>
            </w:r>
            <w:r w:rsidRPr="00E73BF0">
              <w:rPr>
                <w:rFonts w:eastAsia="Calibri"/>
                <w:spacing w:val="-3"/>
                <w:lang w:eastAsia="en-US"/>
              </w:rPr>
              <w:t>работы. Правильно</w:t>
            </w:r>
            <w:r w:rsidRPr="00E73BF0">
              <w:rPr>
                <w:rFonts w:eastAsia="Calibri"/>
                <w:spacing w:val="-1"/>
                <w:lang w:eastAsia="en-US"/>
              </w:rPr>
              <w:t>и четко отвечает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почти на все </w:t>
            </w:r>
            <w:r w:rsidRPr="00E73BF0">
              <w:rPr>
                <w:rFonts w:eastAsia="Calibri"/>
                <w:lang w:eastAsia="en-US"/>
              </w:rPr>
              <w:t>поставленные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1"/>
                <w:lang w:eastAsia="en-US"/>
              </w:rPr>
              <w:t>вопросы. Умеет, в</w:t>
            </w:r>
            <w:r>
              <w:rPr>
                <w:rFonts w:eastAsia="Calibri"/>
                <w:lang w:eastAsia="en-US"/>
              </w:rPr>
              <w:t xml:space="preserve"> основном,</w:t>
            </w:r>
            <w:r w:rsidRPr="00E73BF0">
              <w:rPr>
                <w:rFonts w:eastAsia="Calibri"/>
                <w:spacing w:val="-1"/>
                <w:lang w:eastAsia="en-US"/>
              </w:rPr>
              <w:t>самостоятельно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подтвердить </w:t>
            </w:r>
            <w:r w:rsidRPr="00E73BF0">
              <w:rPr>
                <w:rFonts w:eastAsia="Calibri"/>
                <w:lang w:eastAsia="en-US"/>
              </w:rPr>
              <w:t>теоретические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положения </w:t>
            </w:r>
            <w:r w:rsidRPr="00E73BF0">
              <w:rPr>
                <w:rFonts w:eastAsia="Calibri"/>
                <w:lang w:eastAsia="en-US"/>
              </w:rPr>
              <w:t>конкретными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lastRenderedPageBreak/>
              <w:t>примерами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1"/>
                <w:lang w:eastAsia="en-US"/>
              </w:rPr>
              <w:lastRenderedPageBreak/>
              <w:t>Обнаруживает</w:t>
            </w:r>
            <w:r w:rsidRPr="00E73BF0">
              <w:rPr>
                <w:rFonts w:eastAsia="Calibri"/>
                <w:lang w:eastAsia="en-US"/>
              </w:rPr>
              <w:t>неполное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Соответствие </w:t>
            </w:r>
            <w:r w:rsidRPr="00E73BF0">
              <w:rPr>
                <w:rFonts w:eastAsia="Calibri"/>
                <w:lang w:eastAsia="en-US"/>
              </w:rPr>
              <w:t>доклада и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Проделанной </w:t>
            </w:r>
            <w:r w:rsidRPr="00E73BF0">
              <w:rPr>
                <w:rFonts w:eastAsia="Calibri"/>
                <w:spacing w:val="-3"/>
                <w:lang w:eastAsia="en-US"/>
              </w:rPr>
              <w:t>проектной работы.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-82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 xml:space="preserve">Не может </w:t>
            </w:r>
            <w:r w:rsidRPr="00E73BF0">
              <w:rPr>
                <w:rFonts w:eastAsia="Calibri"/>
                <w:spacing w:val="-3"/>
                <w:lang w:eastAsia="en-US"/>
              </w:rPr>
              <w:t>правильно и четко</w:t>
            </w:r>
            <w:r w:rsidRPr="00E73BF0">
              <w:rPr>
                <w:rFonts w:eastAsia="Calibri"/>
                <w:lang w:eastAsia="en-US"/>
              </w:rPr>
              <w:t xml:space="preserve"> ответить на отдельные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вопросы.</w:t>
            </w:r>
            <w:r w:rsidRPr="00E73BF0">
              <w:rPr>
                <w:rFonts w:eastAsia="Calibri"/>
                <w:lang w:eastAsia="en-US"/>
              </w:rPr>
              <w:t>Затрудняется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самостоятельно </w:t>
            </w:r>
            <w:r w:rsidRPr="00E73BF0">
              <w:rPr>
                <w:rFonts w:eastAsia="Calibri"/>
                <w:lang w:eastAsia="en-US"/>
              </w:rPr>
              <w:t>подтвердить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теоретическое </w:t>
            </w:r>
            <w:r w:rsidRPr="00E73BF0">
              <w:rPr>
                <w:rFonts w:eastAsia="Calibri"/>
                <w:lang w:eastAsia="en-US"/>
              </w:rPr>
              <w:t>положение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конкретными </w:t>
            </w:r>
            <w:r w:rsidRPr="00E73BF0">
              <w:rPr>
                <w:rFonts w:eastAsia="Calibri"/>
                <w:lang w:eastAsia="en-US"/>
              </w:rPr>
              <w:t>примерами.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62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2"/>
                <w:lang w:eastAsia="en-US"/>
              </w:rPr>
              <w:t xml:space="preserve">Обнаруживает </w:t>
            </w:r>
            <w:r w:rsidRPr="00E73BF0">
              <w:rPr>
                <w:rFonts w:eastAsia="Calibri"/>
                <w:spacing w:val="-4"/>
                <w:lang w:eastAsia="en-US"/>
              </w:rPr>
              <w:t xml:space="preserve">незнание большей </w:t>
            </w:r>
            <w:r w:rsidRPr="00E73BF0">
              <w:rPr>
                <w:rFonts w:eastAsia="Calibri"/>
                <w:lang w:eastAsia="en-US"/>
              </w:rPr>
              <w:t>части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62" w:hanging="11"/>
              <w:contextualSpacing/>
              <w:jc w:val="both"/>
              <w:rPr>
                <w:rFonts w:eastAsia="Calibri"/>
                <w:spacing w:val="-5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 xml:space="preserve">проделанной </w:t>
            </w:r>
            <w:r w:rsidRPr="00E73BF0">
              <w:rPr>
                <w:rFonts w:eastAsia="Calibri"/>
                <w:spacing w:val="-5"/>
                <w:lang w:eastAsia="en-US"/>
              </w:rPr>
              <w:t xml:space="preserve">проектной работы. 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62" w:hanging="11"/>
              <w:contextualSpacing/>
              <w:jc w:val="both"/>
              <w:rPr>
                <w:rFonts w:eastAsia="Calibri"/>
                <w:spacing w:val="-4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 xml:space="preserve">Не может </w:t>
            </w:r>
            <w:r w:rsidRPr="00E73BF0">
              <w:rPr>
                <w:rFonts w:eastAsia="Calibri"/>
                <w:spacing w:val="-5"/>
                <w:lang w:eastAsia="en-US"/>
              </w:rPr>
              <w:t xml:space="preserve">правильно и четко </w:t>
            </w:r>
            <w:r w:rsidRPr="00E73BF0">
              <w:rPr>
                <w:rFonts w:eastAsia="Calibri"/>
                <w:lang w:eastAsia="en-US"/>
              </w:rPr>
              <w:t xml:space="preserve">ответить на </w:t>
            </w:r>
            <w:r w:rsidRPr="00E73BF0">
              <w:rPr>
                <w:rFonts w:eastAsia="Calibri"/>
                <w:spacing w:val="-4"/>
                <w:lang w:eastAsia="en-US"/>
              </w:rPr>
              <w:t xml:space="preserve">многие вопросы. 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62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Не может подтвердить теоретические положения конкретными примерами.</w:t>
            </w:r>
          </w:p>
        </w:tc>
      </w:tr>
      <w:tr w:rsidR="002D333D" w:rsidRPr="00E73BF0" w:rsidTr="0059603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bCs/>
                <w:i/>
                <w:spacing w:val="-4"/>
                <w:lang w:eastAsia="en-US"/>
              </w:rPr>
              <w:lastRenderedPageBreak/>
              <w:t xml:space="preserve">Оформление </w:t>
            </w:r>
            <w:r w:rsidRPr="00E73BF0">
              <w:rPr>
                <w:rFonts w:eastAsia="Calibri"/>
                <w:bCs/>
                <w:i/>
                <w:lang w:eastAsia="en-US"/>
              </w:rPr>
              <w:t>проекта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1"/>
                <w:lang w:eastAsia="en-US"/>
              </w:rPr>
              <w:t>Печатный вариант.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Соответствие </w:t>
            </w:r>
            <w:r w:rsidRPr="00E73BF0">
              <w:rPr>
                <w:rFonts w:eastAsia="Calibri"/>
                <w:lang w:eastAsia="en-US"/>
              </w:rPr>
              <w:t>требованиям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-75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последовательности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3"/>
                <w:lang w:eastAsia="en-US"/>
              </w:rPr>
              <w:t>выполнения проекта.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Грамотное, полное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изложение всех </w:t>
            </w:r>
            <w:r w:rsidRPr="00E73BF0">
              <w:rPr>
                <w:rFonts w:eastAsia="Calibri"/>
                <w:lang w:eastAsia="en-US"/>
              </w:rPr>
              <w:t xml:space="preserve">разделов. 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-75" w:hanging="11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Наличие и качество наглядных </w:t>
            </w:r>
            <w:r w:rsidRPr="00E73BF0">
              <w:rPr>
                <w:rFonts w:eastAsia="Calibri"/>
                <w:lang w:eastAsia="en-US"/>
              </w:rPr>
              <w:t>материалов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(иллюстрации,</w:t>
            </w:r>
            <w:r w:rsidRPr="00E73BF0">
              <w:rPr>
                <w:rFonts w:eastAsia="Calibri"/>
                <w:lang w:eastAsia="en-US"/>
              </w:rPr>
              <w:t>зарисовки,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2"/>
                <w:lang w:eastAsia="en-US"/>
              </w:rPr>
              <w:t>фотографии, схемы и</w:t>
            </w:r>
            <w:r>
              <w:rPr>
                <w:rFonts w:eastAsia="Calibri"/>
                <w:lang w:eastAsia="en-US"/>
              </w:rPr>
              <w:t xml:space="preserve"> т.д.). Соответствие</w:t>
            </w:r>
            <w:r w:rsidRPr="00E73BF0">
              <w:rPr>
                <w:rFonts w:eastAsia="Calibri"/>
                <w:lang w:eastAsia="en-US"/>
              </w:rPr>
              <w:t>технологическихразработоксовременнымтребованиям.Эстетичность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выполнения.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4"/>
                <w:lang w:eastAsia="en-US"/>
              </w:rPr>
              <w:t>Печатный вариант.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Соответствие </w:t>
            </w:r>
            <w:r w:rsidRPr="00E73BF0">
              <w:rPr>
                <w:rFonts w:eastAsia="Calibri"/>
                <w:lang w:eastAsia="en-US"/>
              </w:rPr>
              <w:t>требованиям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Выпол</w:t>
            </w:r>
            <w:r>
              <w:rPr>
                <w:rFonts w:eastAsia="Calibri"/>
                <w:lang w:eastAsia="en-US"/>
              </w:rPr>
              <w:t xml:space="preserve">нения </w:t>
            </w:r>
            <w:r w:rsidRPr="00E73BF0">
              <w:rPr>
                <w:rFonts w:eastAsia="Calibri"/>
                <w:lang w:eastAsia="en-US"/>
              </w:rPr>
              <w:t>проекта.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Грамотное, в </w:t>
            </w:r>
            <w:r w:rsidRPr="00E73BF0">
              <w:rPr>
                <w:rFonts w:eastAsia="Calibri"/>
                <w:spacing w:val="-1"/>
                <w:lang w:eastAsia="en-US"/>
              </w:rPr>
              <w:t>основном, полноеизложение всех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разделов.</w:t>
            </w:r>
            <w:r w:rsidRPr="00E73BF0">
              <w:rPr>
                <w:rFonts w:eastAsia="Calibri"/>
                <w:lang w:eastAsia="en-US"/>
              </w:rPr>
              <w:t>Качественное,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1"/>
                <w:lang w:eastAsia="en-US"/>
              </w:rPr>
              <w:t>неполное количество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наглядных </w:t>
            </w:r>
            <w:r w:rsidRPr="00E73BF0">
              <w:rPr>
                <w:rFonts w:eastAsia="Calibri"/>
                <w:lang w:eastAsia="en-US"/>
              </w:rPr>
              <w:t>материалов.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Соответствие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1"/>
                <w:lang w:eastAsia="en-US"/>
              </w:rPr>
              <w:t>технологических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разработок </w:t>
            </w:r>
            <w:r w:rsidRPr="00E73BF0">
              <w:rPr>
                <w:rFonts w:eastAsia="Calibri"/>
                <w:lang w:eastAsia="en-US"/>
              </w:rPr>
              <w:t>современным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требованиям.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91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4"/>
                <w:lang w:eastAsia="en-US"/>
              </w:rPr>
              <w:t xml:space="preserve">Печатный вариант. </w:t>
            </w:r>
            <w:r w:rsidRPr="00E73BF0">
              <w:rPr>
                <w:rFonts w:eastAsia="Calibri"/>
                <w:lang w:eastAsia="en-US"/>
              </w:rPr>
              <w:t xml:space="preserve">Неполное соответствие требованиям </w:t>
            </w:r>
            <w:r w:rsidRPr="00E73BF0">
              <w:rPr>
                <w:rFonts w:eastAsia="Calibri"/>
                <w:spacing w:val="-1"/>
                <w:lang w:eastAsia="en-US"/>
              </w:rPr>
              <w:t xml:space="preserve">проекта. Не совсем </w:t>
            </w:r>
            <w:r w:rsidRPr="00E73BF0">
              <w:rPr>
                <w:rFonts w:eastAsia="Calibri"/>
                <w:lang w:eastAsia="en-US"/>
              </w:rPr>
              <w:t xml:space="preserve">грамотное изложение разделов. </w:t>
            </w:r>
            <w:r w:rsidRPr="00E73BF0">
              <w:rPr>
                <w:rFonts w:eastAsia="Calibri"/>
                <w:spacing w:val="-1"/>
                <w:lang w:eastAsia="en-US"/>
              </w:rPr>
              <w:t xml:space="preserve">Некачественные </w:t>
            </w:r>
            <w:r w:rsidRPr="00E73BF0">
              <w:rPr>
                <w:rFonts w:eastAsia="Calibri"/>
                <w:lang w:eastAsia="en-US"/>
              </w:rPr>
              <w:t xml:space="preserve">наглядные материалы. Неполное соответствие </w:t>
            </w:r>
            <w:r w:rsidRPr="00E73BF0">
              <w:rPr>
                <w:rFonts w:eastAsia="Calibri"/>
                <w:spacing w:val="-1"/>
                <w:lang w:eastAsia="en-US"/>
              </w:rPr>
              <w:t xml:space="preserve">технологических </w:t>
            </w:r>
            <w:r w:rsidRPr="00E73BF0">
              <w:rPr>
                <w:rFonts w:eastAsia="Calibri"/>
                <w:lang w:eastAsia="en-US"/>
              </w:rPr>
              <w:t xml:space="preserve">разработок </w:t>
            </w:r>
            <w:r w:rsidRPr="00E73BF0">
              <w:rPr>
                <w:rFonts w:eastAsia="Calibri"/>
                <w:lang w:val="en-US" w:eastAsia="en-US"/>
              </w:rPr>
              <w:t>v</w:t>
            </w:r>
            <w:r w:rsidRPr="00E73BF0">
              <w:rPr>
                <w:rFonts w:eastAsia="Calibri"/>
                <w:lang w:eastAsia="en-US"/>
              </w:rPr>
              <w:t xml:space="preserve"> современным требованиям.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Рукописный </w:t>
            </w:r>
            <w:r w:rsidRPr="00E73BF0">
              <w:rPr>
                <w:rFonts w:eastAsia="Calibri"/>
                <w:lang w:eastAsia="en-US"/>
              </w:rPr>
              <w:t>вариант.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5"/>
                <w:lang w:eastAsia="en-US"/>
              </w:rPr>
              <w:t>Не соответствие</w:t>
            </w:r>
            <w:r w:rsidRPr="00E73BF0">
              <w:rPr>
                <w:rFonts w:eastAsia="Calibri"/>
                <w:lang w:eastAsia="en-US"/>
              </w:rPr>
              <w:t>требованиям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Выполнения </w:t>
            </w:r>
            <w:r w:rsidRPr="00E73BF0">
              <w:rPr>
                <w:rFonts w:eastAsia="Calibri"/>
                <w:lang w:eastAsia="en-US"/>
              </w:rPr>
              <w:t>проекта.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Неграмотное </w:t>
            </w:r>
            <w:r w:rsidRPr="00E73BF0">
              <w:rPr>
                <w:rFonts w:eastAsia="Calibri"/>
                <w:spacing w:val="-3"/>
                <w:lang w:eastAsia="en-US"/>
              </w:rPr>
              <w:t>изложение всех</w:t>
            </w:r>
            <w:r w:rsidRPr="00E73BF0">
              <w:rPr>
                <w:rFonts w:eastAsia="Calibri"/>
                <w:lang w:eastAsia="en-US"/>
              </w:rPr>
              <w:t>разделов.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Отсутствиенаглядныхматериалов.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Устаревшие </w:t>
            </w:r>
            <w:r w:rsidRPr="00E73BF0">
              <w:rPr>
                <w:rFonts w:eastAsia="Calibri"/>
                <w:lang w:eastAsia="en-US"/>
              </w:rPr>
              <w:t>технологииобработки.</w:t>
            </w:r>
          </w:p>
        </w:tc>
      </w:tr>
      <w:tr w:rsidR="002D333D" w:rsidRPr="00E73BF0" w:rsidTr="0059603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Cs/>
                <w:i/>
                <w:spacing w:val="-2"/>
                <w:lang w:eastAsia="en-US"/>
              </w:rPr>
            </w:pPr>
            <w:r w:rsidRPr="00E73BF0">
              <w:rPr>
                <w:rFonts w:eastAsia="Calibri"/>
                <w:bCs/>
                <w:i/>
                <w:spacing w:val="-2"/>
                <w:lang w:eastAsia="en-US"/>
              </w:rPr>
              <w:t>Практичес</w:t>
            </w:r>
          </w:p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bCs/>
                <w:i/>
                <w:spacing w:val="-4"/>
                <w:lang w:eastAsia="en-US"/>
              </w:rPr>
            </w:pPr>
            <w:r w:rsidRPr="00E73BF0">
              <w:rPr>
                <w:rFonts w:eastAsia="Calibri"/>
                <w:bCs/>
                <w:i/>
                <w:spacing w:val="-2"/>
                <w:lang w:eastAsia="en-US"/>
              </w:rPr>
              <w:t xml:space="preserve">кая </w:t>
            </w:r>
            <w:r w:rsidRPr="00E73BF0">
              <w:rPr>
                <w:rFonts w:eastAsia="Calibri"/>
                <w:bCs/>
                <w:i/>
                <w:spacing w:val="-4"/>
                <w:lang w:eastAsia="en-US"/>
              </w:rPr>
              <w:t>направлен</w:t>
            </w:r>
          </w:p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bCs/>
                <w:i/>
                <w:spacing w:val="-4"/>
                <w:lang w:eastAsia="en-US"/>
              </w:rPr>
              <w:t>ность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14" w:hanging="11"/>
              <w:contextualSpacing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2"/>
                <w:lang w:eastAsia="en-US"/>
              </w:rPr>
              <w:t xml:space="preserve">Выполненное изделие </w:t>
            </w:r>
            <w:r w:rsidRPr="00E73BF0">
              <w:rPr>
                <w:rFonts w:eastAsia="Calibri"/>
                <w:lang w:eastAsia="en-US"/>
              </w:rPr>
              <w:t>соответствует и может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14" w:hanging="11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использоваться по назначению,</w:t>
            </w:r>
            <w:r w:rsidRPr="00E73BF0">
              <w:rPr>
                <w:rFonts w:eastAsia="Calibri"/>
                <w:spacing w:val="-2"/>
                <w:lang w:eastAsia="en-US"/>
              </w:rPr>
              <w:t xml:space="preserve">предусмотренному при </w:t>
            </w:r>
            <w:r w:rsidRPr="00E73BF0">
              <w:rPr>
                <w:rFonts w:eastAsia="Calibri"/>
                <w:lang w:eastAsia="en-US"/>
              </w:rPr>
              <w:t>разработке проекта.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77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 xml:space="preserve">Выполненное изделие </w:t>
            </w:r>
            <w:r w:rsidRPr="00E73BF0">
              <w:rPr>
                <w:rFonts w:eastAsia="Calibri"/>
                <w:spacing w:val="-3"/>
                <w:lang w:eastAsia="en-US"/>
              </w:rPr>
              <w:t xml:space="preserve">соответствует и </w:t>
            </w:r>
            <w:r w:rsidRPr="00E73BF0">
              <w:rPr>
                <w:rFonts w:eastAsia="Calibri"/>
                <w:lang w:eastAsia="en-US"/>
              </w:rPr>
              <w:t>может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-136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3"/>
                <w:lang w:eastAsia="en-US"/>
              </w:rPr>
              <w:t xml:space="preserve">использоваться по </w:t>
            </w:r>
            <w:r w:rsidRPr="00E73BF0">
              <w:rPr>
                <w:rFonts w:eastAsia="Calibri"/>
                <w:lang w:eastAsia="en-US"/>
              </w:rPr>
              <w:t xml:space="preserve">назначению и допущенные отклонения в проекте не имеют </w:t>
            </w:r>
            <w:r w:rsidRPr="00E73BF0">
              <w:rPr>
                <w:rFonts w:eastAsia="Calibri"/>
                <w:spacing w:val="-1"/>
                <w:lang w:eastAsia="en-US"/>
              </w:rPr>
              <w:t xml:space="preserve">принципиального </w:t>
            </w:r>
            <w:r w:rsidRPr="00E73BF0">
              <w:rPr>
                <w:rFonts w:eastAsia="Calibri"/>
                <w:lang w:eastAsia="en-US"/>
              </w:rPr>
              <w:t>значения.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  <w:tab w:val="left" w:pos="2019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 xml:space="preserve">Выполненное изделие имеет отклонение от указанного назначения, </w:t>
            </w:r>
            <w:r w:rsidRPr="00E73BF0">
              <w:rPr>
                <w:rFonts w:eastAsia="Calibri"/>
                <w:spacing w:val="-3"/>
                <w:lang w:eastAsia="en-US"/>
              </w:rPr>
              <w:t>предусмотренного</w:t>
            </w:r>
            <w:r w:rsidRPr="00E73BF0">
              <w:rPr>
                <w:rFonts w:eastAsia="Calibri"/>
                <w:lang w:eastAsia="en-US"/>
              </w:rPr>
              <w:t xml:space="preserve">в проекте, но может </w:t>
            </w:r>
            <w:r w:rsidR="0059603F">
              <w:rPr>
                <w:rFonts w:eastAsia="Calibri"/>
                <w:spacing w:val="-3"/>
                <w:lang w:eastAsia="en-US"/>
              </w:rPr>
              <w:t>использо</w:t>
            </w:r>
            <w:r w:rsidRPr="00E73BF0">
              <w:rPr>
                <w:rFonts w:eastAsia="Calibri"/>
                <w:spacing w:val="-3"/>
                <w:lang w:eastAsia="en-US"/>
              </w:rPr>
              <w:t xml:space="preserve">ваться в </w:t>
            </w:r>
            <w:r w:rsidRPr="00E73BF0">
              <w:rPr>
                <w:rFonts w:eastAsia="Calibri"/>
                <w:lang w:eastAsia="en-US"/>
              </w:rPr>
              <w:t>другом практическом применении.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77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 xml:space="preserve">Выполненное изделие не </w:t>
            </w:r>
            <w:r w:rsidRPr="00E73BF0">
              <w:rPr>
                <w:rFonts w:eastAsia="Calibri"/>
                <w:spacing w:val="-2"/>
                <w:lang w:eastAsia="en-US"/>
              </w:rPr>
              <w:t xml:space="preserve">соответствует и </w:t>
            </w:r>
            <w:r w:rsidRPr="00E73BF0">
              <w:rPr>
                <w:rFonts w:eastAsia="Calibri"/>
                <w:lang w:eastAsia="en-US"/>
              </w:rPr>
              <w:t xml:space="preserve">не может </w:t>
            </w:r>
            <w:r w:rsidRPr="00E73BF0">
              <w:rPr>
                <w:rFonts w:eastAsia="Calibri"/>
                <w:spacing w:val="-4"/>
                <w:lang w:eastAsia="en-US"/>
              </w:rPr>
              <w:t xml:space="preserve">использоваться по </w:t>
            </w:r>
            <w:r w:rsidRPr="00E73BF0">
              <w:rPr>
                <w:rFonts w:eastAsia="Calibri"/>
                <w:lang w:eastAsia="en-US"/>
              </w:rPr>
              <w:t>назначению.</w:t>
            </w:r>
          </w:p>
        </w:tc>
      </w:tr>
      <w:tr w:rsidR="002D333D" w:rsidRPr="00E73BF0" w:rsidTr="0059603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i/>
                <w:lang w:eastAsia="en-US"/>
              </w:rPr>
            </w:pPr>
            <w:r w:rsidRPr="00E73BF0">
              <w:rPr>
                <w:rFonts w:eastAsia="Calibri"/>
                <w:i/>
                <w:lang w:eastAsia="en-US"/>
              </w:rPr>
              <w:t>Соответст</w:t>
            </w:r>
          </w:p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i/>
                <w:lang w:eastAsia="en-US"/>
              </w:rPr>
            </w:pPr>
            <w:r w:rsidRPr="00E73BF0">
              <w:rPr>
                <w:rFonts w:eastAsia="Calibri"/>
                <w:i/>
                <w:lang w:eastAsia="en-US"/>
              </w:rPr>
              <w:t>вие технологии выполнения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spacing w:val="-2"/>
                <w:lang w:eastAsia="en-US"/>
              </w:rPr>
              <w:t>Работа выполнена в</w:t>
            </w:r>
            <w:r w:rsidRPr="00E73BF0">
              <w:rPr>
                <w:rFonts w:eastAsia="Calibri"/>
                <w:lang w:eastAsia="en-US"/>
              </w:rPr>
              <w:t xml:space="preserve"> соответствии стехнологией.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Правильность </w:t>
            </w:r>
            <w:r w:rsidRPr="00E73BF0">
              <w:rPr>
                <w:rFonts w:eastAsia="Calibri"/>
                <w:lang w:eastAsia="en-US"/>
              </w:rPr>
              <w:t>подбора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Технологических </w:t>
            </w:r>
            <w:r w:rsidRPr="00E73BF0">
              <w:rPr>
                <w:rFonts w:eastAsia="Calibri"/>
                <w:lang w:eastAsia="en-US"/>
              </w:rPr>
              <w:t xml:space="preserve">операций при </w:t>
            </w:r>
            <w:r w:rsidRPr="00E73BF0">
              <w:rPr>
                <w:rFonts w:eastAsia="Calibri"/>
                <w:lang w:eastAsia="en-US"/>
              </w:rPr>
              <w:lastRenderedPageBreak/>
              <w:t>проектировании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77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lastRenderedPageBreak/>
              <w:t xml:space="preserve">Работа выполнена в соответствии с технологией, отклонение от указанных  инструкционных карт не имеют принципиального </w:t>
            </w:r>
            <w:r w:rsidRPr="00E73BF0">
              <w:rPr>
                <w:rFonts w:eastAsia="Calibri"/>
                <w:lang w:eastAsia="en-US"/>
              </w:rPr>
              <w:lastRenderedPageBreak/>
              <w:t>значения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149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lastRenderedPageBreak/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-143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Обработка изделий (детали) выполнена с грубыми отклонениями от  технологии, применялись не предусмотренные операции, изделие бракуется</w:t>
            </w:r>
          </w:p>
        </w:tc>
      </w:tr>
      <w:tr w:rsidR="002D333D" w:rsidRPr="00E73BF0" w:rsidTr="0059603F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i/>
                <w:lang w:eastAsia="en-US"/>
              </w:rPr>
            </w:pPr>
            <w:r w:rsidRPr="00E73BF0">
              <w:rPr>
                <w:rFonts w:eastAsia="Calibri"/>
                <w:bCs/>
                <w:i/>
                <w:lang w:eastAsia="en-US"/>
              </w:rPr>
              <w:lastRenderedPageBreak/>
              <w:t>Качество</w:t>
            </w:r>
          </w:p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i/>
                <w:lang w:eastAsia="en-US"/>
              </w:rPr>
            </w:pPr>
            <w:r w:rsidRPr="00E73BF0">
              <w:rPr>
                <w:rFonts w:eastAsia="Calibri"/>
                <w:bCs/>
                <w:i/>
                <w:spacing w:val="-4"/>
                <w:lang w:eastAsia="en-US"/>
              </w:rPr>
              <w:t>проектного</w:t>
            </w:r>
          </w:p>
          <w:p w:rsidR="002D333D" w:rsidRPr="00E73BF0" w:rsidRDefault="002D333D" w:rsidP="003479A5">
            <w:pPr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bCs/>
                <w:i/>
                <w:lang w:eastAsia="en-US"/>
              </w:rPr>
              <w:t>изделия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hanging="11"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77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149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Изделие выполнено по чертежу и эскизу с небольшими отклонениями, к</w:t>
            </w:r>
            <w:r w:rsidR="0059603F">
              <w:rPr>
                <w:rFonts w:eastAsia="Calibri"/>
                <w:lang w:eastAsia="en-US"/>
              </w:rPr>
              <w:t>ачество отделки удовлетворитель</w:t>
            </w:r>
            <w:r w:rsidRPr="00E73BF0">
              <w:rPr>
                <w:rFonts w:eastAsia="Calibri"/>
                <w:lang w:eastAsia="en-US"/>
              </w:rPr>
              <w:t>но, ухудшился внешний вид изделия, но может быть использован по назначению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3D" w:rsidRPr="00E73BF0" w:rsidRDefault="002D333D" w:rsidP="003479A5">
            <w:pPr>
              <w:shd w:val="clear" w:color="auto" w:fill="FFFFFF"/>
              <w:tabs>
                <w:tab w:val="left" w:pos="142"/>
              </w:tabs>
              <w:spacing w:line="276" w:lineRule="auto"/>
              <w:ind w:right="77" w:hanging="11"/>
              <w:contextualSpacing/>
              <w:jc w:val="both"/>
              <w:rPr>
                <w:rFonts w:eastAsia="Calibri"/>
                <w:lang w:eastAsia="en-US"/>
              </w:rPr>
            </w:pPr>
            <w:r w:rsidRPr="00E73BF0">
              <w:rPr>
                <w:rFonts w:eastAsia="Calibri"/>
                <w:lang w:eastAsia="en-US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2D333D" w:rsidRPr="006750D0" w:rsidRDefault="002D333D" w:rsidP="002D333D">
      <w:pPr>
        <w:autoSpaceDE w:val="0"/>
        <w:autoSpaceDN w:val="0"/>
        <w:adjustRightInd w:val="0"/>
        <w:spacing w:line="360" w:lineRule="auto"/>
        <w:rPr>
          <w:b/>
          <w:lang w:val="tt-RU"/>
        </w:rPr>
      </w:pPr>
    </w:p>
    <w:p w:rsidR="002D333D" w:rsidRDefault="002D333D" w:rsidP="002D333D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2D333D" w:rsidRPr="00E73BF0" w:rsidRDefault="002D333D" w:rsidP="002D333D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73BF0">
        <w:rPr>
          <w:b/>
        </w:rPr>
        <w:t>ТЕМАТИЧЕСКОЕ ПЛАНИРОВАНИЕ</w:t>
      </w:r>
    </w:p>
    <w:tbl>
      <w:tblPr>
        <w:tblW w:w="15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01"/>
        <w:gridCol w:w="4567"/>
      </w:tblGrid>
      <w:tr w:rsidR="002D333D" w:rsidRPr="00E73BF0" w:rsidTr="003479A5">
        <w:trPr>
          <w:jc w:val="center"/>
        </w:trPr>
        <w:tc>
          <w:tcPr>
            <w:tcW w:w="11201" w:type="dxa"/>
            <w:vAlign w:val="center"/>
          </w:tcPr>
          <w:p w:rsidR="002D333D" w:rsidRPr="00E73BF0" w:rsidRDefault="002D333D" w:rsidP="003479A5">
            <w:pPr>
              <w:spacing w:line="360" w:lineRule="auto"/>
              <w:jc w:val="center"/>
              <w:rPr>
                <w:b/>
                <w:bCs/>
              </w:rPr>
            </w:pPr>
            <w:r w:rsidRPr="00E73BF0">
              <w:t>Название раздела</w:t>
            </w:r>
          </w:p>
        </w:tc>
        <w:tc>
          <w:tcPr>
            <w:tcW w:w="4567" w:type="dxa"/>
            <w:vAlign w:val="center"/>
          </w:tcPr>
          <w:p w:rsidR="002D333D" w:rsidRPr="00E73BF0" w:rsidRDefault="002D333D" w:rsidP="003479A5">
            <w:pPr>
              <w:spacing w:line="360" w:lineRule="auto"/>
              <w:jc w:val="center"/>
              <w:rPr>
                <w:b/>
                <w:bCs/>
              </w:rPr>
            </w:pPr>
            <w:r w:rsidRPr="00E73BF0">
              <w:rPr>
                <w:b/>
                <w:bCs/>
              </w:rPr>
              <w:t>Кол-во часов по рабочей  программе</w:t>
            </w:r>
          </w:p>
        </w:tc>
      </w:tr>
      <w:tr w:rsidR="002D333D" w:rsidRPr="00E73BF0" w:rsidTr="003479A5">
        <w:trPr>
          <w:jc w:val="center"/>
        </w:trPr>
        <w:tc>
          <w:tcPr>
            <w:tcW w:w="11201" w:type="dxa"/>
            <w:vAlign w:val="center"/>
          </w:tcPr>
          <w:p w:rsidR="002D333D" w:rsidRPr="00E73BF0" w:rsidRDefault="002D333D" w:rsidP="003479A5">
            <w:pPr>
              <w:spacing w:line="360" w:lineRule="auto"/>
              <w:rPr>
                <w:b/>
                <w:bCs/>
              </w:rPr>
            </w:pPr>
            <w:r w:rsidRPr="00E73BF0">
              <w:rPr>
                <w:bCs/>
                <w:color w:val="231F20"/>
              </w:rPr>
              <w:t>Технологии домашнего хозяйства</w:t>
            </w:r>
          </w:p>
        </w:tc>
        <w:tc>
          <w:tcPr>
            <w:tcW w:w="4567" w:type="dxa"/>
          </w:tcPr>
          <w:p w:rsidR="002D333D" w:rsidRPr="00E73BF0" w:rsidRDefault="002D333D" w:rsidP="003479A5">
            <w:pPr>
              <w:pStyle w:val="a4"/>
              <w:spacing w:line="360" w:lineRule="auto"/>
              <w:jc w:val="center"/>
            </w:pPr>
            <w:r w:rsidRPr="00E73BF0">
              <w:t>3</w:t>
            </w:r>
          </w:p>
        </w:tc>
      </w:tr>
      <w:tr w:rsidR="002D333D" w:rsidRPr="00E73BF0" w:rsidTr="003479A5">
        <w:trPr>
          <w:jc w:val="center"/>
        </w:trPr>
        <w:tc>
          <w:tcPr>
            <w:tcW w:w="11201" w:type="dxa"/>
          </w:tcPr>
          <w:p w:rsidR="002D333D" w:rsidRPr="00E73BF0" w:rsidRDefault="002D333D" w:rsidP="003479A5">
            <w:pPr>
              <w:spacing w:line="360" w:lineRule="auto"/>
              <w:jc w:val="both"/>
              <w:rPr>
                <w:b/>
                <w:bCs/>
              </w:rPr>
            </w:pPr>
            <w:r w:rsidRPr="00E73BF0">
              <w:rPr>
                <w:bCs/>
                <w:color w:val="231F20"/>
              </w:rPr>
              <w:t>Кулинария</w:t>
            </w:r>
          </w:p>
        </w:tc>
        <w:tc>
          <w:tcPr>
            <w:tcW w:w="4567" w:type="dxa"/>
          </w:tcPr>
          <w:p w:rsidR="002D333D" w:rsidRPr="00E73BF0" w:rsidRDefault="002D333D" w:rsidP="003479A5">
            <w:pPr>
              <w:pStyle w:val="a4"/>
              <w:spacing w:line="360" w:lineRule="auto"/>
              <w:jc w:val="center"/>
            </w:pPr>
            <w:r w:rsidRPr="00E73BF0">
              <w:t>14</w:t>
            </w:r>
          </w:p>
        </w:tc>
      </w:tr>
      <w:tr w:rsidR="002D333D" w:rsidRPr="00E73BF0" w:rsidTr="003479A5">
        <w:trPr>
          <w:jc w:val="center"/>
        </w:trPr>
        <w:tc>
          <w:tcPr>
            <w:tcW w:w="11201" w:type="dxa"/>
          </w:tcPr>
          <w:p w:rsidR="002D333D" w:rsidRPr="00E73BF0" w:rsidRDefault="002D333D" w:rsidP="003479A5">
            <w:pPr>
              <w:spacing w:line="360" w:lineRule="auto"/>
            </w:pPr>
            <w:r w:rsidRPr="00E73BF0">
              <w:rPr>
                <w:bCs/>
                <w:color w:val="231F20"/>
              </w:rPr>
              <w:t>Создание изделий из текстильных материалов</w:t>
            </w:r>
          </w:p>
        </w:tc>
        <w:tc>
          <w:tcPr>
            <w:tcW w:w="4567" w:type="dxa"/>
          </w:tcPr>
          <w:p w:rsidR="002D333D" w:rsidRPr="00E73BF0" w:rsidRDefault="002D333D" w:rsidP="003479A5">
            <w:pPr>
              <w:pStyle w:val="a4"/>
              <w:spacing w:line="360" w:lineRule="auto"/>
              <w:jc w:val="center"/>
            </w:pPr>
            <w:r w:rsidRPr="00E73BF0">
              <w:t>22</w:t>
            </w:r>
          </w:p>
        </w:tc>
      </w:tr>
      <w:tr w:rsidR="002D333D" w:rsidRPr="00E73BF0" w:rsidTr="003479A5">
        <w:trPr>
          <w:jc w:val="center"/>
        </w:trPr>
        <w:tc>
          <w:tcPr>
            <w:tcW w:w="11201" w:type="dxa"/>
          </w:tcPr>
          <w:p w:rsidR="002D333D" w:rsidRPr="00E73BF0" w:rsidRDefault="002D333D" w:rsidP="003479A5">
            <w:pPr>
              <w:spacing w:line="360" w:lineRule="auto"/>
              <w:jc w:val="both"/>
            </w:pPr>
            <w:r w:rsidRPr="00E73BF0">
              <w:rPr>
                <w:bCs/>
                <w:color w:val="231F20"/>
              </w:rPr>
              <w:t>Художественные ремёсла</w:t>
            </w:r>
          </w:p>
        </w:tc>
        <w:tc>
          <w:tcPr>
            <w:tcW w:w="4567" w:type="dxa"/>
          </w:tcPr>
          <w:p w:rsidR="002D333D" w:rsidRPr="00E73BF0" w:rsidRDefault="002D333D" w:rsidP="003479A5">
            <w:pPr>
              <w:pStyle w:val="a4"/>
              <w:spacing w:line="360" w:lineRule="auto"/>
              <w:jc w:val="center"/>
            </w:pPr>
            <w:r w:rsidRPr="00E73BF0">
              <w:t>8</w:t>
            </w:r>
          </w:p>
        </w:tc>
      </w:tr>
      <w:tr w:rsidR="002D333D" w:rsidRPr="00E73BF0" w:rsidTr="003479A5">
        <w:trPr>
          <w:jc w:val="center"/>
        </w:trPr>
        <w:tc>
          <w:tcPr>
            <w:tcW w:w="11201" w:type="dxa"/>
          </w:tcPr>
          <w:p w:rsidR="002D333D" w:rsidRPr="00E73BF0" w:rsidRDefault="002D333D" w:rsidP="003479A5">
            <w:pPr>
              <w:spacing w:line="360" w:lineRule="auto"/>
              <w:jc w:val="both"/>
              <w:rPr>
                <w:b/>
                <w:bCs/>
              </w:rPr>
            </w:pPr>
            <w:r w:rsidRPr="00E73BF0">
              <w:rPr>
                <w:bCs/>
                <w:color w:val="231F20"/>
              </w:rPr>
              <w:t>Технологии творческой и опытнической деятельности</w:t>
            </w:r>
          </w:p>
        </w:tc>
        <w:tc>
          <w:tcPr>
            <w:tcW w:w="4567" w:type="dxa"/>
          </w:tcPr>
          <w:p w:rsidR="002D333D" w:rsidRPr="00E73BF0" w:rsidRDefault="002D333D" w:rsidP="003479A5">
            <w:pPr>
              <w:pStyle w:val="a4"/>
              <w:spacing w:line="360" w:lineRule="auto"/>
              <w:jc w:val="center"/>
            </w:pPr>
            <w:r>
              <w:t>23</w:t>
            </w:r>
          </w:p>
        </w:tc>
      </w:tr>
      <w:tr w:rsidR="002D333D" w:rsidRPr="00E73BF0" w:rsidTr="003479A5">
        <w:trPr>
          <w:jc w:val="center"/>
        </w:trPr>
        <w:tc>
          <w:tcPr>
            <w:tcW w:w="11201" w:type="dxa"/>
          </w:tcPr>
          <w:p w:rsidR="002D333D" w:rsidRPr="00E73BF0" w:rsidRDefault="002D333D" w:rsidP="003479A5">
            <w:pPr>
              <w:spacing w:line="360" w:lineRule="auto"/>
              <w:jc w:val="right"/>
              <w:rPr>
                <w:b/>
                <w:bCs/>
                <w:color w:val="231F20"/>
              </w:rPr>
            </w:pPr>
            <w:r w:rsidRPr="00E73BF0">
              <w:rPr>
                <w:b/>
                <w:bCs/>
                <w:color w:val="231F20"/>
              </w:rPr>
              <w:t>ВСЕГО ЧАСОВ</w:t>
            </w:r>
          </w:p>
        </w:tc>
        <w:tc>
          <w:tcPr>
            <w:tcW w:w="4567" w:type="dxa"/>
          </w:tcPr>
          <w:p w:rsidR="002D333D" w:rsidRPr="00E73BF0" w:rsidRDefault="002D333D" w:rsidP="003479A5">
            <w:pPr>
              <w:pStyle w:val="a4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</w:tbl>
    <w:p w:rsidR="002D333D" w:rsidRDefault="002D333D" w:rsidP="002D333D">
      <w:pPr>
        <w:spacing w:line="360" w:lineRule="auto"/>
        <w:rPr>
          <w:b/>
        </w:rPr>
      </w:pPr>
    </w:p>
    <w:p w:rsidR="00F36234" w:rsidRDefault="00F36234" w:rsidP="002D333D">
      <w:pPr>
        <w:spacing w:line="360" w:lineRule="auto"/>
        <w:rPr>
          <w:b/>
        </w:rPr>
      </w:pPr>
    </w:p>
    <w:p w:rsidR="00F36234" w:rsidRDefault="00F36234" w:rsidP="002D333D">
      <w:pPr>
        <w:spacing w:line="360" w:lineRule="auto"/>
        <w:rPr>
          <w:b/>
        </w:rPr>
      </w:pPr>
    </w:p>
    <w:p w:rsidR="00F36234" w:rsidRPr="00E73BF0" w:rsidRDefault="00F36234" w:rsidP="002D333D">
      <w:pPr>
        <w:spacing w:line="360" w:lineRule="auto"/>
        <w:rPr>
          <w:b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789"/>
        <w:gridCol w:w="992"/>
        <w:gridCol w:w="1134"/>
        <w:gridCol w:w="1418"/>
        <w:gridCol w:w="2551"/>
      </w:tblGrid>
      <w:tr w:rsidR="002D333D" w:rsidRPr="003661FC" w:rsidTr="003479A5">
        <w:trPr>
          <w:trHeight w:val="443"/>
        </w:trPr>
        <w:tc>
          <w:tcPr>
            <w:tcW w:w="851" w:type="dxa"/>
            <w:vMerge w:val="restart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lastRenderedPageBreak/>
              <w:t>№ п</w:t>
            </w:r>
            <w:r w:rsidRPr="003661FC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3661FC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8789" w:type="dxa"/>
            <w:vMerge w:val="restart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Наименование тем и разделов</w:t>
            </w:r>
          </w:p>
        </w:tc>
        <w:tc>
          <w:tcPr>
            <w:tcW w:w="6095" w:type="dxa"/>
            <w:gridSpan w:val="4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</w:tr>
      <w:tr w:rsidR="002D333D" w:rsidRPr="003661FC" w:rsidTr="003479A5">
        <w:trPr>
          <w:cantSplit/>
          <w:trHeight w:val="949"/>
        </w:trPr>
        <w:tc>
          <w:tcPr>
            <w:tcW w:w="851" w:type="dxa"/>
            <w:vMerge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vMerge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Теория</w:t>
            </w:r>
          </w:p>
        </w:tc>
        <w:tc>
          <w:tcPr>
            <w:tcW w:w="1134" w:type="dxa"/>
            <w:textDirection w:val="btLr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Практика</w:t>
            </w:r>
          </w:p>
        </w:tc>
        <w:tc>
          <w:tcPr>
            <w:tcW w:w="1418" w:type="dxa"/>
            <w:textDirection w:val="btLr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Контроль</w:t>
            </w:r>
          </w:p>
        </w:tc>
        <w:tc>
          <w:tcPr>
            <w:tcW w:w="2551" w:type="dxa"/>
            <w:textDirection w:val="btLr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89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Технология  домашнего хозяйства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Интерьер жилого дома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Комнатные растения в интерьере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89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spacing w:line="360" w:lineRule="auto"/>
              <w:rPr>
                <w:sz w:val="20"/>
                <w:szCs w:val="20"/>
              </w:rPr>
            </w:pPr>
            <w:r w:rsidRPr="003661FC">
              <w:rPr>
                <w:sz w:val="20"/>
                <w:szCs w:val="20"/>
              </w:rPr>
              <w:t>Кулинария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Блюда из рыбы и не рыбных продуктов моря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Блюда из мяса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Блюда из птицы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Заправочные супы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Приготовление обеда. Сервировка стола к обеду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789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Создание изделий из текстильных материалов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10,5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Свойства текстильных материалов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Конструирование швейных изделий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Моделирование швейных изделий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Швейная машина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Технология изготовления швейных изделий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9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Художественные ремёсла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Вязание крючком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Вязание спицами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789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Технологии творческой и опытнической деятельности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2D333D" w:rsidRPr="003661FC" w:rsidRDefault="002D333D" w:rsidP="003479A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Исследовательская  и созидательная деятельность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2D333D" w:rsidRPr="003661FC" w:rsidTr="003479A5">
        <w:trPr>
          <w:trHeight w:val="142"/>
        </w:trPr>
        <w:tc>
          <w:tcPr>
            <w:tcW w:w="8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23,5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38,5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pStyle w:val="a5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3661F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2D333D" w:rsidRPr="003661FC" w:rsidRDefault="002D333D" w:rsidP="003479A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</w:tbl>
    <w:p w:rsidR="002D333D" w:rsidRPr="00E73BF0" w:rsidRDefault="002D333D" w:rsidP="002D333D">
      <w:pPr>
        <w:spacing w:line="360" w:lineRule="auto"/>
        <w:jc w:val="both"/>
        <w:sectPr w:rsidR="002D333D" w:rsidRPr="00E73BF0" w:rsidSect="00436D7E">
          <w:footerReference w:type="default" r:id="rId7"/>
          <w:pgSz w:w="16838" w:h="11906" w:orient="landscape"/>
          <w:pgMar w:top="1134" w:right="851" w:bottom="851" w:left="851" w:header="709" w:footer="709" w:gutter="0"/>
          <w:pgNumType w:start="0"/>
          <w:cols w:space="708"/>
          <w:titlePg/>
          <w:docGrid w:linePitch="360"/>
        </w:sectPr>
      </w:pPr>
    </w:p>
    <w:p w:rsidR="002D333D" w:rsidRPr="00F36234" w:rsidRDefault="00F36234" w:rsidP="002D333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F36234">
        <w:rPr>
          <w:b/>
          <w:bCs/>
          <w:color w:val="000000"/>
        </w:rPr>
        <w:lastRenderedPageBreak/>
        <w:t>КАЛЕНДАРНО-ТЕМАТИЧЕСКОЕ ПЛАНИРОВАНИЕ</w:t>
      </w:r>
    </w:p>
    <w:p w:rsidR="00F36234" w:rsidRPr="00F36234" w:rsidRDefault="00F36234" w:rsidP="002D333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/>
      </w:tblPr>
      <w:tblGrid>
        <w:gridCol w:w="849"/>
        <w:gridCol w:w="9465"/>
        <w:gridCol w:w="2977"/>
        <w:gridCol w:w="1843"/>
      </w:tblGrid>
      <w:tr w:rsidR="002D333D" w:rsidRPr="00F64876" w:rsidTr="003479A5">
        <w:trPr>
          <w:trHeight w:val="485"/>
          <w:tblHeader/>
        </w:trPr>
        <w:tc>
          <w:tcPr>
            <w:tcW w:w="849" w:type="dxa"/>
            <w:vMerge w:val="restart"/>
            <w:vAlign w:val="center"/>
          </w:tcPr>
          <w:p w:rsidR="002D333D" w:rsidRPr="00F64876" w:rsidRDefault="002D333D" w:rsidP="003479A5">
            <w:pPr>
              <w:jc w:val="center"/>
              <w:rPr>
                <w:b/>
              </w:rPr>
            </w:pPr>
            <w:r w:rsidRPr="00F64876">
              <w:rPr>
                <w:b/>
              </w:rPr>
              <w:t>№ урока</w:t>
            </w:r>
          </w:p>
        </w:tc>
        <w:tc>
          <w:tcPr>
            <w:tcW w:w="9465" w:type="dxa"/>
            <w:vMerge w:val="restart"/>
            <w:vAlign w:val="center"/>
          </w:tcPr>
          <w:p w:rsidR="002D333D" w:rsidRPr="00F64876" w:rsidRDefault="002D333D" w:rsidP="003479A5">
            <w:pPr>
              <w:jc w:val="center"/>
              <w:rPr>
                <w:b/>
                <w:lang w:val="tt-RU"/>
              </w:rPr>
            </w:pPr>
            <w:r w:rsidRPr="00F64876">
              <w:rPr>
                <w:b/>
              </w:rPr>
              <w:t>Тема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:rsidR="002D333D" w:rsidRPr="00F64876" w:rsidRDefault="002D333D" w:rsidP="003479A5">
            <w:pPr>
              <w:jc w:val="center"/>
              <w:rPr>
                <w:b/>
                <w:lang w:val="tt-RU"/>
              </w:rPr>
            </w:pPr>
            <w:r w:rsidRPr="00F64876">
              <w:rPr>
                <w:b/>
              </w:rPr>
              <w:t xml:space="preserve">Дата </w:t>
            </w:r>
            <w:r w:rsidRPr="00F64876">
              <w:rPr>
                <w:b/>
                <w:lang w:val="tt-RU"/>
              </w:rPr>
              <w:t>проведения</w:t>
            </w:r>
          </w:p>
        </w:tc>
      </w:tr>
      <w:tr w:rsidR="002D333D" w:rsidRPr="00F64876" w:rsidTr="003479A5">
        <w:trPr>
          <w:trHeight w:val="296"/>
          <w:tblHeader/>
        </w:trPr>
        <w:tc>
          <w:tcPr>
            <w:tcW w:w="849" w:type="dxa"/>
            <w:vMerge/>
            <w:tcBorders>
              <w:bottom w:val="single" w:sz="4" w:space="0" w:color="auto"/>
            </w:tcBorders>
            <w:vAlign w:val="center"/>
          </w:tcPr>
          <w:p w:rsidR="002D333D" w:rsidRPr="00F64876" w:rsidRDefault="002D333D" w:rsidP="003479A5">
            <w:pPr>
              <w:jc w:val="center"/>
              <w:rPr>
                <w:b/>
              </w:rPr>
            </w:pPr>
          </w:p>
        </w:tc>
        <w:tc>
          <w:tcPr>
            <w:tcW w:w="9465" w:type="dxa"/>
            <w:vMerge/>
            <w:tcBorders>
              <w:bottom w:val="single" w:sz="4" w:space="0" w:color="auto"/>
            </w:tcBorders>
            <w:vAlign w:val="center"/>
          </w:tcPr>
          <w:p w:rsidR="002D333D" w:rsidRPr="00F64876" w:rsidRDefault="002D333D" w:rsidP="003479A5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2D333D" w:rsidRPr="00F64876" w:rsidRDefault="002D333D" w:rsidP="003479A5">
            <w:pPr>
              <w:jc w:val="center"/>
              <w:rPr>
                <w:b/>
              </w:rPr>
            </w:pPr>
            <w:r w:rsidRPr="00F64876">
              <w:rPr>
                <w:b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D333D" w:rsidRPr="00F64876" w:rsidRDefault="002D333D" w:rsidP="003479A5">
            <w:pPr>
              <w:jc w:val="center"/>
              <w:rPr>
                <w:b/>
              </w:rPr>
            </w:pPr>
            <w:r w:rsidRPr="00F64876">
              <w:rPr>
                <w:b/>
              </w:rPr>
              <w:t>факт</w:t>
            </w:r>
          </w:p>
        </w:tc>
      </w:tr>
      <w:tr w:rsidR="002D333D" w:rsidRPr="00F64876" w:rsidTr="003479A5">
        <w:tc>
          <w:tcPr>
            <w:tcW w:w="849" w:type="dxa"/>
          </w:tcPr>
          <w:p w:rsidR="002D333D" w:rsidRPr="00F64876" w:rsidRDefault="002D333D" w:rsidP="003479A5">
            <w:pPr>
              <w:jc w:val="center"/>
              <w:rPr>
                <w:bCs/>
                <w:color w:val="231F20"/>
              </w:rPr>
            </w:pPr>
            <w:r w:rsidRPr="00F64876">
              <w:rPr>
                <w:bCs/>
                <w:color w:val="231F20"/>
              </w:rPr>
              <w:t>1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rPr>
                <w:bCs/>
                <w:color w:val="231F20"/>
              </w:rPr>
            </w:pPr>
            <w:r w:rsidRPr="00F64876">
              <w:rPr>
                <w:bCs/>
                <w:color w:val="231F20"/>
              </w:rPr>
              <w:t>Вводный урок.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rPr>
                <w:bCs/>
                <w:color w:val="231F20"/>
              </w:rPr>
            </w:pPr>
            <w:r>
              <w:rPr>
                <w:bCs/>
                <w:color w:val="231F20"/>
              </w:rPr>
              <w:t>3.09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jc w:val="center"/>
              <w:rPr>
                <w:bCs/>
                <w:color w:val="231F20"/>
              </w:rPr>
            </w:pPr>
          </w:p>
        </w:tc>
      </w:tr>
      <w:tr w:rsidR="002D333D" w:rsidRPr="00F64876" w:rsidTr="003479A5">
        <w:trPr>
          <w:trHeight w:val="337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rPr>
                <w:bCs/>
                <w:color w:val="231F20"/>
              </w:rPr>
            </w:pPr>
            <w:r w:rsidRPr="00F64876">
              <w:rPr>
                <w:bCs/>
                <w:color w:val="231F20"/>
              </w:rPr>
              <w:t>Интерьер жилого дома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6.09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59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9465" w:type="dxa"/>
          </w:tcPr>
          <w:p w:rsidR="002D333D" w:rsidRPr="00A27218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«Комнатные растения в интерьере»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10.09; 13.09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86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rPr>
                <w:bCs/>
                <w:color w:val="231F20"/>
              </w:rPr>
            </w:pPr>
            <w:r w:rsidRPr="00F64876">
              <w:rPr>
                <w:bCs/>
                <w:color w:val="231F20"/>
              </w:rPr>
              <w:t>Творческая проектная деятельность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17.09; 20.09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196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 xml:space="preserve">Блюда из рыбы 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24.09;27.09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61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«Блюда из нерыбных продуктов моря»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1.10; 4.10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441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Технологи первичной и тепловой обработки мяса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8.10; 11.10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09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9465" w:type="dxa"/>
          </w:tcPr>
          <w:p w:rsidR="002D333D" w:rsidRPr="00F64876" w:rsidRDefault="002D333D" w:rsidP="003479A5">
            <w:r w:rsidRPr="00F64876">
              <w:t>Приготовление блюд из мяса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15.10; 18.10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61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Блюда из птицы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22.10; 25.10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158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Заправочные супы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29.10; 8.11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535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Приготовление обеда.</w:t>
            </w:r>
          </w:p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Сервировка стола к обеду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12.11; 15.11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28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Творческий проект по разделу «Кулинария»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19.11; 22.11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535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 xml:space="preserve">Виды и свойства </w:t>
            </w:r>
            <w:r w:rsidRPr="00F64876">
              <w:rPr>
                <w:rFonts w:ascii="Times New Roman" w:hAnsi="Times New Roman"/>
                <w:sz w:val="24"/>
                <w:szCs w:val="24"/>
              </w:rPr>
              <w:br/>
              <w:t>текстильных материалов из химических волокон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26.11; 29.11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535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25-28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 xml:space="preserve">Конструирование </w:t>
            </w:r>
            <w:r w:rsidRPr="00F64876">
              <w:rPr>
                <w:rFonts w:ascii="Times New Roman" w:hAnsi="Times New Roman"/>
                <w:sz w:val="24"/>
                <w:szCs w:val="24"/>
              </w:rPr>
              <w:br/>
              <w:t>плечевой одежды с цельнокроеным коротким рукавом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3.12; 6.12; 10.12; 13.12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55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Моделирование плечевой одежды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17.12; 20.12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92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Раскрой плечевого изделия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24.12; 10.01;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11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33-34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Ручные швейные работы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14.01; 17.01;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03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Дефекты машинной строчки. Приспособления к швейной машине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21.01; 24.01;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96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Машинные работы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 ;31.01;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02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Обработка мелких деталей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 ;7.02;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07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Подготовка и проведение примерки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11.02; 14.02;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99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Технология изготовления плечевого изделия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18.02; 21.02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57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45-52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25.02;28.02; 3.03; 6.03; 10.03; 13.03; 17.03; 20.03;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26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53-54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виды петель привязки</w:t>
            </w:r>
            <w:r w:rsidRPr="00F64876">
              <w:rPr>
                <w:rFonts w:ascii="Times New Roman" w:hAnsi="Times New Roman"/>
                <w:sz w:val="24"/>
                <w:szCs w:val="24"/>
              </w:rPr>
              <w:t>крючком. Вязание полотна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31..03; 3.04;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03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Вязание по кругу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 ;10.04;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437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Вязание спицами узоров из лицевых  и изнаночных петель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14.04; 17.04;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303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Вязание цветных узоров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21.04; 24.04;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bCs/>
                <w:color w:val="231F20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296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61-64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Творческий проект по разделу «Художественные ремесла»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28.04; 2.05;5.05;8.05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535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9465" w:type="dxa"/>
          </w:tcPr>
          <w:p w:rsidR="002D333D" w:rsidRPr="00F64876" w:rsidRDefault="00F36234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D333D" w:rsidRPr="00F64876">
              <w:rPr>
                <w:rFonts w:ascii="Times New Roman" w:hAnsi="Times New Roman"/>
                <w:sz w:val="24"/>
                <w:szCs w:val="24"/>
              </w:rPr>
              <w:t>одготовка к защите творческого проекта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12.05; 15.05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535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F64876">
              <w:rPr>
                <w:rFonts w:ascii="Times New Roman" w:hAnsi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2977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19.05; 22.05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3D" w:rsidRPr="00F64876" w:rsidTr="003479A5">
        <w:trPr>
          <w:trHeight w:val="535"/>
        </w:trPr>
        <w:tc>
          <w:tcPr>
            <w:tcW w:w="849" w:type="dxa"/>
          </w:tcPr>
          <w:p w:rsidR="002D333D" w:rsidRPr="00F64876" w:rsidRDefault="002D333D" w:rsidP="003479A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9465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97D33">
              <w:rPr>
                <w:rFonts w:ascii="Times New Roman" w:hAnsi="Times New Roman"/>
                <w:sz w:val="24"/>
                <w:szCs w:val="24"/>
              </w:rPr>
              <w:t>Защита творческого проекта</w:t>
            </w:r>
          </w:p>
        </w:tc>
        <w:tc>
          <w:tcPr>
            <w:tcW w:w="2977" w:type="dxa"/>
          </w:tcPr>
          <w:p w:rsidR="002D333D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26.05; 29.05</w:t>
            </w:r>
          </w:p>
        </w:tc>
        <w:tc>
          <w:tcPr>
            <w:tcW w:w="1843" w:type="dxa"/>
          </w:tcPr>
          <w:p w:rsidR="002D333D" w:rsidRPr="00F64876" w:rsidRDefault="002D333D" w:rsidP="003479A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D333D" w:rsidRDefault="002D333D" w:rsidP="002D333D">
      <w:pPr>
        <w:spacing w:line="360" w:lineRule="auto"/>
        <w:rPr>
          <w:lang w:val="en-US"/>
        </w:rPr>
      </w:pPr>
    </w:p>
    <w:p w:rsidR="002D333D" w:rsidRDefault="002D333D" w:rsidP="002D333D">
      <w:pPr>
        <w:spacing w:line="360" w:lineRule="auto"/>
        <w:rPr>
          <w:lang w:val="en-US"/>
        </w:rPr>
      </w:pPr>
    </w:p>
    <w:p w:rsidR="002D333D" w:rsidRDefault="002D333D" w:rsidP="002D333D">
      <w:pPr>
        <w:spacing w:line="360" w:lineRule="auto"/>
        <w:rPr>
          <w:lang w:val="en-US"/>
        </w:rPr>
      </w:pPr>
    </w:p>
    <w:p w:rsidR="00625169" w:rsidRDefault="00625169"/>
    <w:sectPr w:rsidR="00625169" w:rsidSect="00541631">
      <w:footerReference w:type="default" r:id="rId8"/>
      <w:pgSz w:w="16838" w:h="11906" w:orient="landscape"/>
      <w:pgMar w:top="851" w:right="851" w:bottom="720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4E1" w:rsidRDefault="00BD24E1">
      <w:r>
        <w:separator/>
      </w:r>
    </w:p>
  </w:endnote>
  <w:endnote w:type="continuationSeparator" w:id="1">
    <w:p w:rsidR="00BD24E1" w:rsidRDefault="00BD2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ZapfDingbat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903941"/>
      <w:docPartObj>
        <w:docPartGallery w:val="Page Numbers (Bottom of Page)"/>
        <w:docPartUnique/>
      </w:docPartObj>
    </w:sdtPr>
    <w:sdtContent>
      <w:p w:rsidR="00492B9C" w:rsidRDefault="00E33B7A">
        <w:pPr>
          <w:pStyle w:val="a6"/>
          <w:jc w:val="right"/>
        </w:pPr>
        <w:r>
          <w:fldChar w:fldCharType="begin"/>
        </w:r>
        <w:r w:rsidR="00492B9C">
          <w:instrText>PAGE   \* MERGEFORMAT</w:instrText>
        </w:r>
        <w:r>
          <w:fldChar w:fldCharType="separate"/>
        </w:r>
        <w:r w:rsidR="00896C84">
          <w:rPr>
            <w:noProof/>
          </w:rPr>
          <w:t>9</w:t>
        </w:r>
        <w:r>
          <w:fldChar w:fldCharType="end"/>
        </w:r>
      </w:p>
    </w:sdtContent>
  </w:sdt>
  <w:p w:rsidR="00492B9C" w:rsidRDefault="00492B9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949" w:rsidRDefault="00BD24E1">
    <w:pPr>
      <w:pStyle w:val="a6"/>
    </w:pPr>
  </w:p>
  <w:p w:rsidR="00625169" w:rsidRDefault="0062516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4E1" w:rsidRDefault="00BD24E1">
      <w:r>
        <w:separator/>
      </w:r>
    </w:p>
  </w:footnote>
  <w:footnote w:type="continuationSeparator" w:id="1">
    <w:p w:rsidR="00BD24E1" w:rsidRDefault="00BD2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7AF"/>
    <w:multiLevelType w:val="hybridMultilevel"/>
    <w:tmpl w:val="C304E7F2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25D9A"/>
    <w:multiLevelType w:val="hybridMultilevel"/>
    <w:tmpl w:val="3AF8846C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A52D1"/>
    <w:multiLevelType w:val="hybridMultilevel"/>
    <w:tmpl w:val="B40A7F46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D7D30"/>
    <w:multiLevelType w:val="hybridMultilevel"/>
    <w:tmpl w:val="D6C62B1A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B7073"/>
    <w:multiLevelType w:val="hybridMultilevel"/>
    <w:tmpl w:val="7960D506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7090E"/>
    <w:multiLevelType w:val="hybridMultilevel"/>
    <w:tmpl w:val="05CCE0C8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54B52"/>
    <w:multiLevelType w:val="hybridMultilevel"/>
    <w:tmpl w:val="92149F94"/>
    <w:lvl w:ilvl="0" w:tplc="DE8C66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470829"/>
    <w:multiLevelType w:val="hybridMultilevel"/>
    <w:tmpl w:val="9766CA56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E600D8"/>
    <w:multiLevelType w:val="hybridMultilevel"/>
    <w:tmpl w:val="F586C758"/>
    <w:lvl w:ilvl="0" w:tplc="DE8C661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>
    <w:nsid w:val="476244C9"/>
    <w:multiLevelType w:val="hybridMultilevel"/>
    <w:tmpl w:val="37BC9972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1835C3"/>
    <w:multiLevelType w:val="hybridMultilevel"/>
    <w:tmpl w:val="553682A4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344EBB"/>
    <w:multiLevelType w:val="hybridMultilevel"/>
    <w:tmpl w:val="2C5074CC"/>
    <w:lvl w:ilvl="0" w:tplc="DE8C66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6A701FD"/>
    <w:multiLevelType w:val="hybridMultilevel"/>
    <w:tmpl w:val="DCF8B704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8F067C"/>
    <w:multiLevelType w:val="hybridMultilevel"/>
    <w:tmpl w:val="EBEA14AE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45131"/>
    <w:multiLevelType w:val="hybridMultilevel"/>
    <w:tmpl w:val="F45ADA8A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6705D7"/>
    <w:multiLevelType w:val="hybridMultilevel"/>
    <w:tmpl w:val="7A78EE80"/>
    <w:lvl w:ilvl="0" w:tplc="DE8C66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95695"/>
    <w:multiLevelType w:val="hybridMultilevel"/>
    <w:tmpl w:val="9626B2E2"/>
    <w:lvl w:ilvl="0" w:tplc="DE8C6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6C6B10"/>
    <w:multiLevelType w:val="hybridMultilevel"/>
    <w:tmpl w:val="1E6A253E"/>
    <w:lvl w:ilvl="0" w:tplc="DE8C661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2">
    <w:nsid w:val="7B19462D"/>
    <w:multiLevelType w:val="hybridMultilevel"/>
    <w:tmpl w:val="C0109582"/>
    <w:lvl w:ilvl="0" w:tplc="DE8C6616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9"/>
  </w:num>
  <w:num w:numId="4">
    <w:abstractNumId w:val="2"/>
  </w:num>
  <w:num w:numId="5">
    <w:abstractNumId w:val="14"/>
  </w:num>
  <w:num w:numId="6">
    <w:abstractNumId w:val="7"/>
  </w:num>
  <w:num w:numId="7">
    <w:abstractNumId w:val="15"/>
  </w:num>
  <w:num w:numId="8">
    <w:abstractNumId w:val="22"/>
  </w:num>
  <w:num w:numId="9">
    <w:abstractNumId w:val="0"/>
  </w:num>
  <w:num w:numId="10">
    <w:abstractNumId w:val="20"/>
  </w:num>
  <w:num w:numId="11">
    <w:abstractNumId w:val="9"/>
  </w:num>
  <w:num w:numId="12">
    <w:abstractNumId w:val="16"/>
  </w:num>
  <w:num w:numId="13">
    <w:abstractNumId w:val="6"/>
  </w:num>
  <w:num w:numId="14">
    <w:abstractNumId w:val="4"/>
  </w:num>
  <w:num w:numId="15">
    <w:abstractNumId w:val="3"/>
  </w:num>
  <w:num w:numId="16">
    <w:abstractNumId w:val="21"/>
  </w:num>
  <w:num w:numId="17">
    <w:abstractNumId w:val="10"/>
  </w:num>
  <w:num w:numId="18">
    <w:abstractNumId w:val="17"/>
  </w:num>
  <w:num w:numId="19">
    <w:abstractNumId w:val="8"/>
  </w:num>
  <w:num w:numId="20">
    <w:abstractNumId w:val="13"/>
  </w:num>
  <w:num w:numId="21">
    <w:abstractNumId w:val="11"/>
  </w:num>
  <w:num w:numId="22">
    <w:abstractNumId w:val="1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1EF4"/>
    <w:rsid w:val="002D333D"/>
    <w:rsid w:val="00492B9C"/>
    <w:rsid w:val="0059603F"/>
    <w:rsid w:val="00625169"/>
    <w:rsid w:val="00731EF4"/>
    <w:rsid w:val="0083145C"/>
    <w:rsid w:val="00896C84"/>
    <w:rsid w:val="00B35F06"/>
    <w:rsid w:val="00BD24E1"/>
    <w:rsid w:val="00CB1A29"/>
    <w:rsid w:val="00D81C90"/>
    <w:rsid w:val="00E33B7A"/>
    <w:rsid w:val="00E84BAF"/>
    <w:rsid w:val="00F3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33D"/>
    <w:pPr>
      <w:ind w:left="720"/>
      <w:contextualSpacing/>
    </w:pPr>
  </w:style>
  <w:style w:type="character" w:customStyle="1" w:styleId="FontStyle63">
    <w:name w:val="Font Style63"/>
    <w:uiPriority w:val="99"/>
    <w:rsid w:val="002D333D"/>
    <w:rPr>
      <w:rFonts w:ascii="Times New Roman" w:hAnsi="Times New Roman" w:cs="Times New Roman" w:hint="default"/>
      <w:sz w:val="22"/>
      <w:szCs w:val="22"/>
    </w:rPr>
  </w:style>
  <w:style w:type="paragraph" w:customStyle="1" w:styleId="a4">
    <w:name w:val="Базовый"/>
    <w:rsid w:val="002D333D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5">
    <w:name w:val="No Spacing"/>
    <w:uiPriority w:val="1"/>
    <w:qFormat/>
    <w:rsid w:val="002D33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D33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3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92B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2B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2859</Words>
  <Characters>16299</Characters>
  <Application>Microsoft Office Word</Application>
  <DocSecurity>0</DocSecurity>
  <Lines>135</Lines>
  <Paragraphs>38</Paragraphs>
  <ScaleCrop>false</ScaleCrop>
  <Company>Microsoft</Company>
  <LinksUpToDate>false</LinksUpToDate>
  <CharactersWithSpaces>19120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User</cp:lastModifiedBy>
  <cp:revision>11</cp:revision>
  <dcterms:created xsi:type="dcterms:W3CDTF">2020-02-16T09:20:00Z</dcterms:created>
  <dcterms:modified xsi:type="dcterms:W3CDTF">2021-01-13T09:55:00Z</dcterms:modified>
</cp:coreProperties>
</file>